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BD7A" w14:textId="31359C5F" w:rsidR="00261C15" w:rsidRPr="002F1B05" w:rsidRDefault="00F403D0" w:rsidP="00261C15">
      <w:pPr>
        <w:rPr>
          <w:rFonts w:ascii="Avenir Next LT Pro" w:hAnsi="Avenir Next LT Pro"/>
          <w:b/>
          <w:bCs/>
          <w:sz w:val="21"/>
          <w:szCs w:val="21"/>
        </w:rPr>
      </w:pPr>
      <w:r w:rsidRPr="002F1B05">
        <w:rPr>
          <w:rFonts w:ascii="Avenir Next LT Pro" w:hAnsi="Avenir Next LT Pro"/>
          <w:sz w:val="21"/>
          <w:szCs w:val="21"/>
        </w:rPr>
        <w:tab/>
      </w:r>
      <w:r w:rsidRPr="002F1B05">
        <w:rPr>
          <w:rFonts w:ascii="Avenir Next LT Pro" w:hAnsi="Avenir Next LT Pro"/>
          <w:sz w:val="21"/>
          <w:szCs w:val="21"/>
        </w:rPr>
        <w:tab/>
      </w:r>
      <w:r w:rsidRPr="002F1B05">
        <w:rPr>
          <w:rFonts w:ascii="Avenir Next LT Pro" w:hAnsi="Avenir Next LT Pro"/>
          <w:sz w:val="21"/>
          <w:szCs w:val="21"/>
        </w:rPr>
        <w:tab/>
      </w:r>
      <w:r w:rsidRPr="002F1B05">
        <w:rPr>
          <w:rFonts w:ascii="Avenir Next LT Pro" w:hAnsi="Avenir Next LT Pro"/>
          <w:sz w:val="21"/>
          <w:szCs w:val="21"/>
        </w:rPr>
        <w:tab/>
      </w:r>
      <w:r w:rsidRPr="002F1B05">
        <w:rPr>
          <w:rFonts w:ascii="Avenir Next LT Pro" w:hAnsi="Avenir Next LT Pro"/>
          <w:sz w:val="21"/>
          <w:szCs w:val="21"/>
        </w:rPr>
        <w:tab/>
      </w:r>
      <w:r w:rsidR="00261C15" w:rsidRPr="002F1B05">
        <w:rPr>
          <w:rFonts w:ascii="Avenir Next LT Pro" w:hAnsi="Avenir Next LT Pro"/>
          <w:b/>
          <w:bCs/>
          <w:sz w:val="21"/>
          <w:szCs w:val="21"/>
        </w:rPr>
        <w:t xml:space="preserve">Actiereglement </w:t>
      </w:r>
    </w:p>
    <w:p w14:paraId="2C94D234" w14:textId="7AA2F0BE" w:rsidR="00261C15" w:rsidRPr="002F1B05" w:rsidRDefault="00261C15" w:rsidP="00261C15">
      <w:pPr>
        <w:rPr>
          <w:rFonts w:ascii="Avenir Next LT Pro" w:hAnsi="Avenir Next LT Pro"/>
          <w:sz w:val="21"/>
          <w:szCs w:val="21"/>
        </w:rPr>
      </w:pPr>
    </w:p>
    <w:p w14:paraId="5E4D6422" w14:textId="4597D468" w:rsidR="00261C15" w:rsidRPr="002F1B05" w:rsidRDefault="00F403D0">
      <w:pPr>
        <w:jc w:val="both"/>
        <w:rPr>
          <w:rFonts w:ascii="Avenir Next LT Pro" w:hAnsi="Avenir Next LT Pro"/>
          <w:b/>
          <w:bCs/>
          <w:sz w:val="21"/>
          <w:szCs w:val="21"/>
          <w:u w:val="single"/>
        </w:rPr>
      </w:pPr>
      <w:r w:rsidRPr="002F1B05">
        <w:rPr>
          <w:rFonts w:ascii="Avenir Next LT Pro" w:hAnsi="Avenir Next LT Pro"/>
          <w:b/>
          <w:bCs/>
          <w:sz w:val="21"/>
          <w:szCs w:val="21"/>
          <w:u w:val="single"/>
        </w:rPr>
        <w:t xml:space="preserve">Artikel </w:t>
      </w:r>
      <w:r w:rsidR="00261C15" w:rsidRPr="002F1B05">
        <w:rPr>
          <w:rFonts w:ascii="Avenir Next LT Pro" w:hAnsi="Avenir Next LT Pro"/>
          <w:b/>
          <w:bCs/>
          <w:sz w:val="21"/>
          <w:szCs w:val="21"/>
          <w:u w:val="single"/>
        </w:rPr>
        <w:t>1. Algemeen</w:t>
      </w:r>
    </w:p>
    <w:p w14:paraId="13889D1B" w14:textId="77777777" w:rsidR="000849EE" w:rsidRPr="002F1B05" w:rsidRDefault="000849EE" w:rsidP="00B42F90">
      <w:pPr>
        <w:jc w:val="both"/>
        <w:rPr>
          <w:rFonts w:ascii="Avenir Next LT Pro" w:hAnsi="Avenir Next LT Pro"/>
          <w:b/>
          <w:bCs/>
          <w:sz w:val="21"/>
          <w:szCs w:val="21"/>
          <w:u w:val="single"/>
        </w:rPr>
      </w:pPr>
    </w:p>
    <w:p w14:paraId="5A0744FE" w14:textId="5836C869" w:rsidR="00261C15" w:rsidRPr="002F1B05" w:rsidRDefault="00B22048" w:rsidP="00CE2147">
      <w:pPr>
        <w:jc w:val="both"/>
        <w:rPr>
          <w:rFonts w:ascii="Avenir Next LT Pro" w:hAnsi="Avenir Next LT Pro"/>
          <w:sz w:val="21"/>
          <w:szCs w:val="21"/>
        </w:rPr>
      </w:pPr>
      <w:r w:rsidRPr="002F1B05">
        <w:rPr>
          <w:rFonts w:ascii="Avenir Next LT Pro" w:hAnsi="Avenir Next LT Pro"/>
          <w:sz w:val="21"/>
          <w:szCs w:val="21"/>
        </w:rPr>
        <w:t xml:space="preserve">1.1 </w:t>
      </w:r>
      <w:r w:rsidR="00261C15" w:rsidRPr="002F1B05">
        <w:rPr>
          <w:rFonts w:ascii="Avenir Next LT Pro" w:hAnsi="Avenir Next LT Pro"/>
          <w:sz w:val="21"/>
          <w:szCs w:val="21"/>
        </w:rPr>
        <w:t>Dit actiereglement (het “Actiereglement”) is van toepassing op de actie waarbij deelnemers</w:t>
      </w:r>
      <w:r w:rsidR="00FE7587" w:rsidRPr="002F1B05">
        <w:rPr>
          <w:rFonts w:ascii="Avenir Next LT Pro" w:hAnsi="Avenir Next LT Pro"/>
          <w:sz w:val="21"/>
          <w:szCs w:val="21"/>
        </w:rPr>
        <w:t xml:space="preserve"> Bonus B’eats kunnen verdienen en kans maken op 5000 euro korting voor hun klanten (</w:t>
      </w:r>
      <w:r w:rsidR="00C51EA7" w:rsidRPr="002F1B05">
        <w:rPr>
          <w:rFonts w:ascii="Avenir Next LT Pro" w:hAnsi="Avenir Next LT Pro"/>
          <w:sz w:val="21"/>
          <w:szCs w:val="21"/>
        </w:rPr>
        <w:t xml:space="preserve">i.e. </w:t>
      </w:r>
      <w:r w:rsidR="00FE7587" w:rsidRPr="002F1B05">
        <w:rPr>
          <w:rFonts w:ascii="Avenir Next LT Pro" w:hAnsi="Avenir Next LT Pro"/>
          <w:sz w:val="21"/>
          <w:szCs w:val="21"/>
        </w:rPr>
        <w:t xml:space="preserve">1000 kortingsbonnen ter waarde van 5 euro) </w:t>
      </w:r>
      <w:r w:rsidR="00832B86" w:rsidRPr="002F1B05">
        <w:rPr>
          <w:rFonts w:ascii="Avenir Next LT Pro" w:hAnsi="Avenir Next LT Pro"/>
          <w:sz w:val="21"/>
          <w:szCs w:val="21"/>
        </w:rPr>
        <w:t>of op 500 euro korting voor hun klanten (i.e. 100 kortingsbonnen ter waarde van 5 euro)</w:t>
      </w:r>
      <w:r w:rsidR="00824303" w:rsidRPr="002F1B05">
        <w:rPr>
          <w:rFonts w:ascii="Avenir Next LT Pro" w:hAnsi="Avenir Next LT Pro"/>
          <w:sz w:val="21"/>
          <w:szCs w:val="21"/>
        </w:rPr>
        <w:t xml:space="preserve"> </w:t>
      </w:r>
      <w:r w:rsidR="00FE7587" w:rsidRPr="002F1B05">
        <w:rPr>
          <w:rFonts w:ascii="Avenir Next LT Pro" w:hAnsi="Avenir Next LT Pro"/>
          <w:sz w:val="21"/>
          <w:szCs w:val="21"/>
        </w:rPr>
        <w:t xml:space="preserve">bij aankoop van productpakketten </w:t>
      </w:r>
      <w:r w:rsidR="00261C15" w:rsidRPr="002F1B05">
        <w:rPr>
          <w:rFonts w:ascii="Avenir Next LT Pro" w:hAnsi="Avenir Next LT Pro"/>
          <w:sz w:val="21"/>
          <w:szCs w:val="21"/>
        </w:rPr>
        <w:t>(de “Actie”).</w:t>
      </w:r>
    </w:p>
    <w:p w14:paraId="79212292" w14:textId="77777777" w:rsidR="00261C15" w:rsidRPr="002F1B05" w:rsidRDefault="00261C15" w:rsidP="00CE2147">
      <w:pPr>
        <w:jc w:val="both"/>
        <w:rPr>
          <w:rFonts w:ascii="Avenir Next LT Pro" w:hAnsi="Avenir Next LT Pro"/>
          <w:sz w:val="21"/>
          <w:szCs w:val="21"/>
        </w:rPr>
      </w:pPr>
    </w:p>
    <w:p w14:paraId="3FB7D9CF" w14:textId="043673FD" w:rsidR="007E5346" w:rsidRPr="002F1B05" w:rsidRDefault="00B22048" w:rsidP="00CE2147">
      <w:pPr>
        <w:jc w:val="both"/>
        <w:rPr>
          <w:rFonts w:ascii="Avenir Next LT Pro" w:hAnsi="Avenir Next LT Pro"/>
          <w:sz w:val="21"/>
          <w:szCs w:val="21"/>
        </w:rPr>
      </w:pPr>
      <w:r w:rsidRPr="002F1B05">
        <w:rPr>
          <w:rFonts w:ascii="Avenir Next LT Pro" w:hAnsi="Avenir Next LT Pro"/>
          <w:sz w:val="21"/>
          <w:szCs w:val="21"/>
        </w:rPr>
        <w:t xml:space="preserve">1.2 </w:t>
      </w:r>
      <w:r w:rsidR="00261C15" w:rsidRPr="002F1B05">
        <w:rPr>
          <w:rFonts w:ascii="Avenir Next LT Pro" w:hAnsi="Avenir Next LT Pro"/>
          <w:sz w:val="21"/>
          <w:szCs w:val="21"/>
        </w:rPr>
        <w:t xml:space="preserve">De </w:t>
      </w:r>
      <w:r w:rsidR="00FE7587" w:rsidRPr="002F1B05">
        <w:rPr>
          <w:rFonts w:ascii="Avenir Next LT Pro" w:hAnsi="Avenir Next LT Pro"/>
          <w:sz w:val="21"/>
          <w:szCs w:val="21"/>
        </w:rPr>
        <w:t xml:space="preserve">actie wordt georganiseerd door </w:t>
      </w:r>
      <w:r w:rsidR="007E5346" w:rsidRPr="002F1B05">
        <w:rPr>
          <w:rFonts w:ascii="Avenir Next LT Pro" w:hAnsi="Avenir Next LT Pro"/>
          <w:sz w:val="21"/>
          <w:szCs w:val="21"/>
        </w:rPr>
        <w:t xml:space="preserve">de volgende </w:t>
      </w:r>
      <w:r w:rsidR="009E76EA" w:rsidRPr="002F1B05">
        <w:rPr>
          <w:rFonts w:ascii="Avenir Next LT Pro" w:hAnsi="Avenir Next LT Pro"/>
          <w:sz w:val="21"/>
          <w:szCs w:val="21"/>
        </w:rPr>
        <w:t>partijen</w:t>
      </w:r>
      <w:r w:rsidR="00457D76" w:rsidRPr="002F1B05">
        <w:rPr>
          <w:rFonts w:ascii="Avenir Next LT Pro" w:hAnsi="Avenir Next LT Pro"/>
          <w:sz w:val="21"/>
          <w:szCs w:val="21"/>
        </w:rPr>
        <w:t xml:space="preserve"> (hierna gezamenlijk “</w:t>
      </w:r>
      <w:r w:rsidR="00C51EA7" w:rsidRPr="002F1B05">
        <w:rPr>
          <w:rFonts w:ascii="Avenir Next LT Pro" w:hAnsi="Avenir Next LT Pro"/>
          <w:sz w:val="21"/>
          <w:szCs w:val="21"/>
        </w:rPr>
        <w:t>Merken</w:t>
      </w:r>
      <w:r w:rsidR="00457D76" w:rsidRPr="002F1B05">
        <w:rPr>
          <w:rFonts w:ascii="Avenir Next LT Pro" w:hAnsi="Avenir Next LT Pro"/>
          <w:sz w:val="21"/>
          <w:szCs w:val="21"/>
        </w:rPr>
        <w:t>”)</w:t>
      </w:r>
      <w:r w:rsidR="007E5346" w:rsidRPr="002F1B05">
        <w:rPr>
          <w:rFonts w:ascii="Avenir Next LT Pro" w:hAnsi="Avenir Next LT Pro"/>
          <w:sz w:val="21"/>
          <w:szCs w:val="21"/>
        </w:rPr>
        <w:t xml:space="preserve">: </w:t>
      </w:r>
    </w:p>
    <w:p w14:paraId="4EF6F211" w14:textId="4003EF37" w:rsidR="007E5346" w:rsidRPr="002F1B05" w:rsidRDefault="007E5346" w:rsidP="00CE2147">
      <w:pPr>
        <w:pStyle w:val="ListParagraph"/>
        <w:numPr>
          <w:ilvl w:val="0"/>
          <w:numId w:val="4"/>
        </w:numPr>
        <w:jc w:val="both"/>
        <w:rPr>
          <w:rFonts w:ascii="Avenir Next LT Pro" w:hAnsi="Avenir Next LT Pro"/>
          <w:sz w:val="21"/>
          <w:szCs w:val="21"/>
        </w:rPr>
      </w:pPr>
      <w:bookmarkStart w:id="0" w:name="_Hlk147734662"/>
      <w:r w:rsidRPr="002F1B05">
        <w:rPr>
          <w:rFonts w:ascii="Avenir Next LT Pro" w:hAnsi="Avenir Next LT Pro"/>
          <w:sz w:val="21"/>
          <w:szCs w:val="21"/>
        </w:rPr>
        <w:t xml:space="preserve">HOFKIP BVBA, met maatschappelijke zetel te 8930 Menen, Industrielaan 31, </w:t>
      </w:r>
      <w:r w:rsidR="00D9602E" w:rsidRPr="002F1B05">
        <w:rPr>
          <w:rFonts w:ascii="Avenir Next LT Pro" w:hAnsi="Avenir Next LT Pro"/>
          <w:sz w:val="21"/>
          <w:szCs w:val="21"/>
        </w:rPr>
        <w:t>(België)</w:t>
      </w:r>
      <w:r w:rsidR="003E2224" w:rsidRPr="002F1B05">
        <w:rPr>
          <w:rFonts w:ascii="Avenir Next LT Pro" w:hAnsi="Avenir Next LT Pro"/>
          <w:sz w:val="21"/>
          <w:szCs w:val="21"/>
        </w:rPr>
        <w:t xml:space="preserve">, </w:t>
      </w:r>
      <w:r w:rsidR="004B11E5" w:rsidRPr="002F1B05">
        <w:rPr>
          <w:rFonts w:ascii="Avenir Next LT Pro" w:hAnsi="Avenir Next LT Pro"/>
          <w:sz w:val="21"/>
          <w:szCs w:val="21"/>
        </w:rPr>
        <w:t xml:space="preserve">ingeschreven in het KBO register met ondernemingsnummer </w:t>
      </w:r>
      <w:r w:rsidR="00DB5927" w:rsidRPr="002F1B05">
        <w:rPr>
          <w:rFonts w:ascii="Avenir Next LT Pro" w:hAnsi="Avenir Next LT Pro"/>
          <w:sz w:val="21"/>
          <w:szCs w:val="21"/>
        </w:rPr>
        <w:t>0421.974.744</w:t>
      </w:r>
      <w:r w:rsidR="00DB5927" w:rsidRPr="002F1B05">
        <w:t xml:space="preserve"> </w:t>
      </w:r>
      <w:r w:rsidR="004B11E5" w:rsidRPr="002F1B05">
        <w:rPr>
          <w:rFonts w:ascii="Avenir Next LT Pro" w:hAnsi="Avenir Next LT Pro"/>
          <w:sz w:val="21"/>
          <w:szCs w:val="21"/>
        </w:rPr>
        <w:t>(hierna “H</w:t>
      </w:r>
      <w:r w:rsidR="00AC3601" w:rsidRPr="002F1B05">
        <w:rPr>
          <w:rFonts w:ascii="Avenir Next LT Pro" w:hAnsi="Avenir Next LT Pro"/>
          <w:sz w:val="21"/>
          <w:szCs w:val="21"/>
        </w:rPr>
        <w:t>ENNY’S</w:t>
      </w:r>
      <w:r w:rsidR="004B11E5" w:rsidRPr="002F1B05">
        <w:rPr>
          <w:rFonts w:ascii="Avenir Next LT Pro" w:hAnsi="Avenir Next LT Pro"/>
          <w:sz w:val="21"/>
          <w:szCs w:val="21"/>
        </w:rPr>
        <w:t>”)</w:t>
      </w:r>
      <w:r w:rsidR="009B2806" w:rsidRPr="002F1B05">
        <w:rPr>
          <w:rFonts w:ascii="Avenir Next LT Pro" w:hAnsi="Avenir Next LT Pro"/>
          <w:sz w:val="21"/>
          <w:szCs w:val="21"/>
        </w:rPr>
        <w:t>;</w:t>
      </w:r>
    </w:p>
    <w:p w14:paraId="63EE998A" w14:textId="49C35543" w:rsidR="00261C15" w:rsidRPr="002F1B05" w:rsidRDefault="00FE7587" w:rsidP="00CE2147">
      <w:pPr>
        <w:pStyle w:val="ListParagraph"/>
        <w:numPr>
          <w:ilvl w:val="0"/>
          <w:numId w:val="4"/>
        </w:numPr>
        <w:jc w:val="both"/>
        <w:rPr>
          <w:rFonts w:ascii="Avenir Next LT Pro" w:hAnsi="Avenir Next LT Pro"/>
          <w:sz w:val="21"/>
          <w:szCs w:val="21"/>
        </w:rPr>
      </w:pPr>
      <w:r w:rsidRPr="002F1B05">
        <w:rPr>
          <w:rFonts w:ascii="Avenir Next LT Pro" w:hAnsi="Avenir Next LT Pro"/>
          <w:sz w:val="21"/>
          <w:szCs w:val="21"/>
        </w:rPr>
        <w:t>GB Foods</w:t>
      </w:r>
      <w:r w:rsidR="00BB1BE3" w:rsidRPr="002F1B05">
        <w:rPr>
          <w:rFonts w:ascii="Avenir Next LT Pro" w:hAnsi="Avenir Next LT Pro"/>
          <w:sz w:val="21"/>
          <w:szCs w:val="21"/>
        </w:rPr>
        <w:t xml:space="preserve"> NV</w:t>
      </w:r>
      <w:r w:rsidRPr="002F1B05">
        <w:rPr>
          <w:rFonts w:ascii="Avenir Next LT Pro" w:hAnsi="Avenir Next LT Pro"/>
          <w:sz w:val="21"/>
          <w:szCs w:val="21"/>
        </w:rPr>
        <w:t>, met maatschappelijke zetel te</w:t>
      </w:r>
      <w:r w:rsidR="00D9602E" w:rsidRPr="002F1B05">
        <w:rPr>
          <w:rFonts w:ascii="Avenir Next LT Pro" w:hAnsi="Avenir Next LT Pro"/>
          <w:sz w:val="21"/>
          <w:szCs w:val="21"/>
        </w:rPr>
        <w:t xml:space="preserve"> 2870 Puurs-Sint-Amands, Rijksweg 16</w:t>
      </w:r>
      <w:r w:rsidRPr="002F1B05">
        <w:rPr>
          <w:rFonts w:ascii="Avenir Next LT Pro" w:hAnsi="Avenir Next LT Pro"/>
          <w:sz w:val="21"/>
          <w:szCs w:val="21"/>
        </w:rPr>
        <w:t xml:space="preserve"> (België), ingeschreven in het KBO register met ondernemingsnummer </w:t>
      </w:r>
      <w:r w:rsidR="00680D3E" w:rsidRPr="002F1B05">
        <w:rPr>
          <w:rFonts w:ascii="Avenir Next LT Pro" w:hAnsi="Avenir Next LT Pro"/>
          <w:sz w:val="21"/>
          <w:szCs w:val="21"/>
        </w:rPr>
        <w:t xml:space="preserve">0458.358.850 </w:t>
      </w:r>
      <w:r w:rsidR="00261C15" w:rsidRPr="002F1B05">
        <w:rPr>
          <w:rFonts w:ascii="Avenir Next LT Pro" w:hAnsi="Avenir Next LT Pro"/>
          <w:sz w:val="21"/>
          <w:szCs w:val="21"/>
        </w:rPr>
        <w:t>(hierna “</w:t>
      </w:r>
      <w:r w:rsidRPr="002F1B05">
        <w:rPr>
          <w:rFonts w:ascii="Avenir Next LT Pro" w:hAnsi="Avenir Next LT Pro"/>
          <w:sz w:val="21"/>
          <w:szCs w:val="21"/>
        </w:rPr>
        <w:t>GB Foods</w:t>
      </w:r>
      <w:r w:rsidR="00261C15" w:rsidRPr="002F1B05">
        <w:rPr>
          <w:rFonts w:ascii="Avenir Next LT Pro" w:hAnsi="Avenir Next LT Pro"/>
          <w:sz w:val="21"/>
          <w:szCs w:val="21"/>
        </w:rPr>
        <w:t>”)</w:t>
      </w:r>
      <w:r w:rsidR="009B2806" w:rsidRPr="002F1B05">
        <w:rPr>
          <w:rFonts w:ascii="Avenir Next LT Pro" w:hAnsi="Avenir Next LT Pro"/>
          <w:sz w:val="21"/>
          <w:szCs w:val="21"/>
        </w:rPr>
        <w:t>;</w:t>
      </w:r>
    </w:p>
    <w:p w14:paraId="335483F8" w14:textId="75A5CA66" w:rsidR="003E2224" w:rsidRPr="002F1B05" w:rsidRDefault="003E2224" w:rsidP="00CE2147">
      <w:pPr>
        <w:pStyle w:val="ListParagraph"/>
        <w:numPr>
          <w:ilvl w:val="0"/>
          <w:numId w:val="4"/>
        </w:numPr>
        <w:jc w:val="both"/>
        <w:rPr>
          <w:rFonts w:ascii="Avenir Next LT Pro" w:hAnsi="Avenir Next LT Pro"/>
          <w:sz w:val="21"/>
          <w:szCs w:val="21"/>
        </w:rPr>
      </w:pPr>
      <w:r w:rsidRPr="002F1B05">
        <w:rPr>
          <w:rFonts w:ascii="Avenir Next LT Pro" w:hAnsi="Avenir Next LT Pro"/>
          <w:sz w:val="21"/>
          <w:szCs w:val="21"/>
        </w:rPr>
        <w:t>A</w:t>
      </w:r>
      <w:r w:rsidR="000E27E9" w:rsidRPr="002F1B05">
        <w:rPr>
          <w:rFonts w:ascii="Avenir Next LT Pro" w:hAnsi="Avenir Next LT Pro"/>
          <w:sz w:val="21"/>
          <w:szCs w:val="21"/>
        </w:rPr>
        <w:t>veno</w:t>
      </w:r>
      <w:r w:rsidRPr="002F1B05">
        <w:rPr>
          <w:rFonts w:ascii="Avenir Next LT Pro" w:hAnsi="Avenir Next LT Pro"/>
          <w:sz w:val="21"/>
          <w:szCs w:val="21"/>
        </w:rPr>
        <w:t xml:space="preserve"> N</w:t>
      </w:r>
      <w:r w:rsidR="00141FFE" w:rsidRPr="002F1B05">
        <w:rPr>
          <w:rFonts w:ascii="Avenir Next LT Pro" w:hAnsi="Avenir Next LT Pro"/>
          <w:sz w:val="21"/>
          <w:szCs w:val="21"/>
        </w:rPr>
        <w:t>V</w:t>
      </w:r>
      <w:r w:rsidR="00994CC5" w:rsidRPr="002F1B05">
        <w:rPr>
          <w:rFonts w:ascii="Avenir Next LT Pro" w:hAnsi="Avenir Next LT Pro"/>
          <w:sz w:val="21"/>
          <w:szCs w:val="21"/>
        </w:rPr>
        <w:t>,</w:t>
      </w:r>
      <w:r w:rsidRPr="002F1B05">
        <w:rPr>
          <w:rFonts w:ascii="Avenir Next LT Pro" w:hAnsi="Avenir Next LT Pro"/>
          <w:sz w:val="21"/>
          <w:szCs w:val="21"/>
        </w:rPr>
        <w:t xml:space="preserve"> met maatschappelijke zetel te</w:t>
      </w:r>
      <w:r w:rsidR="004416C8" w:rsidRPr="002F1B05">
        <w:t xml:space="preserve"> </w:t>
      </w:r>
      <w:r w:rsidR="004416C8" w:rsidRPr="002F1B05">
        <w:rPr>
          <w:rFonts w:ascii="Avenir Next LT Pro" w:hAnsi="Avenir Next LT Pro"/>
          <w:sz w:val="21"/>
          <w:szCs w:val="21"/>
        </w:rPr>
        <w:t>2030 Antwerpen,</w:t>
      </w:r>
      <w:r w:rsidR="00BB1BE3" w:rsidRPr="002F1B05">
        <w:rPr>
          <w:rFonts w:ascii="Avenir Next LT Pro" w:hAnsi="Avenir Next LT Pro"/>
          <w:sz w:val="21"/>
          <w:szCs w:val="21"/>
        </w:rPr>
        <w:t xml:space="preserve"> </w:t>
      </w:r>
      <w:r w:rsidR="004416C8" w:rsidRPr="002F1B05">
        <w:rPr>
          <w:rFonts w:ascii="Avenir Next LT Pro" w:hAnsi="Avenir Next LT Pro"/>
          <w:sz w:val="21"/>
          <w:szCs w:val="21"/>
        </w:rPr>
        <w:t xml:space="preserve">Nieuwelandenweg 32 /1 </w:t>
      </w:r>
      <w:r w:rsidRPr="002F1B05">
        <w:rPr>
          <w:rFonts w:ascii="Avenir Next LT Pro" w:hAnsi="Avenir Next LT Pro"/>
          <w:sz w:val="21"/>
          <w:szCs w:val="21"/>
        </w:rPr>
        <w:t xml:space="preserve">(België), ingeschreven in het KBO register met ondernemingsnummer </w:t>
      </w:r>
      <w:r w:rsidR="00D85AA8" w:rsidRPr="002F1B05">
        <w:rPr>
          <w:rFonts w:ascii="Avenir Next LT Pro" w:hAnsi="Avenir Next LT Pro"/>
          <w:sz w:val="21"/>
          <w:szCs w:val="21"/>
        </w:rPr>
        <w:t xml:space="preserve">0864.281.282 </w:t>
      </w:r>
      <w:r w:rsidRPr="002F1B05">
        <w:rPr>
          <w:rFonts w:ascii="Avenir Next LT Pro" w:hAnsi="Avenir Next LT Pro"/>
          <w:sz w:val="21"/>
          <w:szCs w:val="21"/>
        </w:rPr>
        <w:t>(hierna “</w:t>
      </w:r>
      <w:r w:rsidR="004416C8" w:rsidRPr="002F1B05">
        <w:rPr>
          <w:rFonts w:ascii="Avenir Next LT Pro" w:hAnsi="Avenir Next LT Pro"/>
          <w:sz w:val="21"/>
          <w:szCs w:val="21"/>
        </w:rPr>
        <w:t>Delizio</w:t>
      </w:r>
      <w:r w:rsidRPr="002F1B05">
        <w:rPr>
          <w:rFonts w:ascii="Avenir Next LT Pro" w:hAnsi="Avenir Next LT Pro"/>
          <w:sz w:val="21"/>
          <w:szCs w:val="21"/>
        </w:rPr>
        <w:t>”)</w:t>
      </w:r>
      <w:r w:rsidR="009B2806" w:rsidRPr="002F1B05">
        <w:rPr>
          <w:rFonts w:ascii="Avenir Next LT Pro" w:hAnsi="Avenir Next LT Pro"/>
          <w:sz w:val="21"/>
          <w:szCs w:val="21"/>
        </w:rPr>
        <w:t>;</w:t>
      </w:r>
    </w:p>
    <w:p w14:paraId="1A1091FB" w14:textId="49F3F2E9" w:rsidR="00D85AA8" w:rsidRPr="002F1B05" w:rsidRDefault="00141FFE" w:rsidP="00CE2147">
      <w:pPr>
        <w:pStyle w:val="ListParagraph"/>
        <w:numPr>
          <w:ilvl w:val="0"/>
          <w:numId w:val="4"/>
        </w:numPr>
        <w:jc w:val="both"/>
        <w:rPr>
          <w:rFonts w:ascii="Avenir Next LT Pro" w:hAnsi="Avenir Next LT Pro"/>
          <w:sz w:val="21"/>
          <w:szCs w:val="21"/>
        </w:rPr>
      </w:pPr>
      <w:r w:rsidRPr="002F1B05">
        <w:rPr>
          <w:rFonts w:ascii="Avenir Next LT Pro" w:hAnsi="Avenir Next LT Pro"/>
          <w:sz w:val="21"/>
          <w:szCs w:val="21"/>
        </w:rPr>
        <w:t>Theo Coertjens International NV</w:t>
      </w:r>
      <w:r w:rsidR="00BB1BE3" w:rsidRPr="002F1B05">
        <w:rPr>
          <w:rFonts w:ascii="Avenir Next LT Pro" w:hAnsi="Avenir Next LT Pro"/>
          <w:sz w:val="21"/>
          <w:szCs w:val="21"/>
        </w:rPr>
        <w:t>, met maatschappelijke zetel te</w:t>
      </w:r>
      <w:r w:rsidR="00012DAF" w:rsidRPr="002F1B05">
        <w:rPr>
          <w:rFonts w:ascii="Roboto" w:hAnsi="Roboto"/>
          <w:color w:val="3C4858"/>
          <w:sz w:val="27"/>
          <w:szCs w:val="27"/>
          <w:shd w:val="clear" w:color="auto" w:fill="FFFFFF"/>
        </w:rPr>
        <w:t xml:space="preserve"> </w:t>
      </w:r>
      <w:r w:rsidR="00012DAF" w:rsidRPr="002F1B05">
        <w:rPr>
          <w:rFonts w:ascii="Avenir Next LT Pro" w:hAnsi="Avenir Next LT Pro"/>
          <w:sz w:val="21"/>
          <w:szCs w:val="21"/>
        </w:rPr>
        <w:t>2960 Brecht</w:t>
      </w:r>
      <w:r w:rsidR="00BB1BE3" w:rsidRPr="002F1B05">
        <w:rPr>
          <w:rFonts w:ascii="Avenir Next LT Pro" w:hAnsi="Avenir Next LT Pro"/>
          <w:sz w:val="21"/>
          <w:szCs w:val="21"/>
        </w:rPr>
        <w:t xml:space="preserve">, Klein Veerle 101 (België), ingeschreven in het KBO register met ondernemingsnummer </w:t>
      </w:r>
      <w:r w:rsidR="001E6EF8" w:rsidRPr="002F1B05">
        <w:rPr>
          <w:rFonts w:ascii="Avenir Next LT Pro" w:hAnsi="Avenir Next LT Pro"/>
          <w:sz w:val="21"/>
          <w:szCs w:val="21"/>
        </w:rPr>
        <w:t xml:space="preserve">0886.048.478 </w:t>
      </w:r>
      <w:r w:rsidR="00BB1BE3" w:rsidRPr="002F1B05">
        <w:rPr>
          <w:rFonts w:ascii="Avenir Next LT Pro" w:hAnsi="Avenir Next LT Pro"/>
          <w:sz w:val="21"/>
          <w:szCs w:val="21"/>
        </w:rPr>
        <w:t>(hierna “</w:t>
      </w:r>
      <w:r w:rsidR="001E6EF8" w:rsidRPr="002F1B05">
        <w:rPr>
          <w:rFonts w:ascii="Avenir Next LT Pro" w:hAnsi="Avenir Next LT Pro"/>
          <w:sz w:val="21"/>
          <w:szCs w:val="21"/>
        </w:rPr>
        <w:t>Coertjens</w:t>
      </w:r>
      <w:r w:rsidR="00BB1BE3" w:rsidRPr="002F1B05">
        <w:rPr>
          <w:rFonts w:ascii="Avenir Next LT Pro" w:hAnsi="Avenir Next LT Pro"/>
          <w:sz w:val="21"/>
          <w:szCs w:val="21"/>
        </w:rPr>
        <w:t>”)</w:t>
      </w:r>
      <w:r w:rsidR="009B2806" w:rsidRPr="002F1B05">
        <w:rPr>
          <w:rFonts w:ascii="Avenir Next LT Pro" w:hAnsi="Avenir Next LT Pro"/>
          <w:sz w:val="21"/>
          <w:szCs w:val="21"/>
        </w:rPr>
        <w:t>; en</w:t>
      </w:r>
    </w:p>
    <w:p w14:paraId="79ED6D91" w14:textId="70AB58A3" w:rsidR="003E2224" w:rsidRPr="002F1B05" w:rsidRDefault="008163E2" w:rsidP="00CE2147">
      <w:pPr>
        <w:pStyle w:val="ListParagraph"/>
        <w:numPr>
          <w:ilvl w:val="0"/>
          <w:numId w:val="4"/>
        </w:numPr>
        <w:jc w:val="both"/>
        <w:rPr>
          <w:rFonts w:ascii="Avenir Next LT Pro" w:hAnsi="Avenir Next LT Pro"/>
          <w:sz w:val="21"/>
          <w:szCs w:val="21"/>
        </w:rPr>
      </w:pPr>
      <w:r w:rsidRPr="002F1B05">
        <w:rPr>
          <w:rFonts w:ascii="Avenir Next LT Pro" w:hAnsi="Avenir Next LT Pro"/>
          <w:sz w:val="21"/>
          <w:szCs w:val="21"/>
        </w:rPr>
        <w:t>Innovis BV, met maatschappelijke zetel te</w:t>
      </w:r>
      <w:r w:rsidR="009E10F3" w:rsidRPr="002F1B05">
        <w:t xml:space="preserve"> </w:t>
      </w:r>
      <w:r w:rsidR="009E10F3" w:rsidRPr="002F1B05">
        <w:rPr>
          <w:rFonts w:ascii="Avenir Next LT Pro" w:hAnsi="Avenir Next LT Pro"/>
          <w:sz w:val="21"/>
          <w:szCs w:val="21"/>
        </w:rPr>
        <w:t>2630 Aartselaar</w:t>
      </w:r>
      <w:r w:rsidRPr="002F1B05">
        <w:rPr>
          <w:rFonts w:ascii="Avenir Next LT Pro" w:hAnsi="Avenir Next LT Pro"/>
          <w:sz w:val="21"/>
          <w:szCs w:val="21"/>
        </w:rPr>
        <w:t xml:space="preserve">, </w:t>
      </w:r>
      <w:r w:rsidR="009E10F3" w:rsidRPr="002F1B05">
        <w:rPr>
          <w:rFonts w:ascii="Avenir Next LT Pro" w:hAnsi="Avenir Next LT Pro"/>
          <w:sz w:val="21"/>
          <w:szCs w:val="21"/>
        </w:rPr>
        <w:t xml:space="preserve">Industrieweg 2 </w:t>
      </w:r>
      <w:r w:rsidRPr="002F1B05">
        <w:rPr>
          <w:rFonts w:ascii="Avenir Next LT Pro" w:hAnsi="Avenir Next LT Pro"/>
          <w:sz w:val="21"/>
          <w:szCs w:val="21"/>
        </w:rPr>
        <w:t xml:space="preserve">(België), ingeschreven in het KBO register met ondernemingsnummer </w:t>
      </w:r>
      <w:r w:rsidR="009E10F3" w:rsidRPr="002F1B05">
        <w:rPr>
          <w:rFonts w:ascii="Avenir Next LT Pro" w:hAnsi="Avenir Next LT Pro"/>
          <w:sz w:val="21"/>
          <w:szCs w:val="21"/>
        </w:rPr>
        <w:t>0878.762.194</w:t>
      </w:r>
      <w:r w:rsidRPr="002F1B05">
        <w:rPr>
          <w:rFonts w:ascii="Avenir Next LT Pro" w:hAnsi="Avenir Next LT Pro"/>
          <w:sz w:val="21"/>
          <w:szCs w:val="21"/>
        </w:rPr>
        <w:t xml:space="preserve"> (hierna “</w:t>
      </w:r>
      <w:r w:rsidR="009E10F3" w:rsidRPr="002F1B05">
        <w:rPr>
          <w:rFonts w:ascii="Avenir Next LT Pro" w:hAnsi="Avenir Next LT Pro"/>
          <w:sz w:val="21"/>
          <w:szCs w:val="21"/>
        </w:rPr>
        <w:t>DIPP</w:t>
      </w:r>
      <w:r w:rsidR="000849EE" w:rsidRPr="002F1B05">
        <w:rPr>
          <w:rFonts w:ascii="Avenir Next LT Pro" w:hAnsi="Avenir Next LT Pro"/>
          <w:sz w:val="21"/>
          <w:szCs w:val="21"/>
        </w:rPr>
        <w:t xml:space="preserve"> Professional</w:t>
      </w:r>
      <w:r w:rsidRPr="002F1B05">
        <w:rPr>
          <w:rFonts w:ascii="Avenir Next LT Pro" w:hAnsi="Avenir Next LT Pro"/>
          <w:sz w:val="21"/>
          <w:szCs w:val="21"/>
        </w:rPr>
        <w:t>”)</w:t>
      </w:r>
      <w:r w:rsidR="00D35EB5" w:rsidRPr="002F1B05">
        <w:rPr>
          <w:rFonts w:ascii="Avenir Next LT Pro" w:hAnsi="Avenir Next LT Pro"/>
          <w:sz w:val="21"/>
          <w:szCs w:val="21"/>
        </w:rPr>
        <w:t>.</w:t>
      </w:r>
    </w:p>
    <w:bookmarkEnd w:id="0"/>
    <w:p w14:paraId="13A746E0" w14:textId="77777777" w:rsidR="00261C15" w:rsidRPr="002F1B05" w:rsidRDefault="00261C15" w:rsidP="00CE2147">
      <w:pPr>
        <w:jc w:val="both"/>
        <w:rPr>
          <w:rFonts w:ascii="Avenir Next LT Pro" w:hAnsi="Avenir Next LT Pro"/>
          <w:sz w:val="21"/>
          <w:szCs w:val="21"/>
        </w:rPr>
      </w:pPr>
    </w:p>
    <w:p w14:paraId="53853818" w14:textId="5B74474D" w:rsidR="00261C15" w:rsidRPr="002F1B05" w:rsidRDefault="00B22048" w:rsidP="00CE2147">
      <w:pPr>
        <w:jc w:val="both"/>
        <w:rPr>
          <w:rFonts w:ascii="Avenir Next LT Pro" w:hAnsi="Avenir Next LT Pro"/>
          <w:sz w:val="21"/>
          <w:szCs w:val="21"/>
        </w:rPr>
      </w:pPr>
      <w:r w:rsidRPr="002F1B05">
        <w:rPr>
          <w:rFonts w:ascii="Avenir Next LT Pro" w:hAnsi="Avenir Next LT Pro"/>
          <w:sz w:val="21"/>
          <w:szCs w:val="21"/>
        </w:rPr>
        <w:t xml:space="preserve">1.3 </w:t>
      </w:r>
      <w:r w:rsidR="00261C15" w:rsidRPr="002F1B05">
        <w:rPr>
          <w:rFonts w:ascii="Avenir Next LT Pro" w:hAnsi="Avenir Next LT Pro"/>
          <w:sz w:val="21"/>
          <w:szCs w:val="21"/>
        </w:rPr>
        <w:t>Door deel te nemen aan de Actie, aanvaardt de deelnemer het Actiereglement. De deelnemer wordt de mogelijkheid geboden om het Actiereglement te consulteren voorafgaand aan de bestelling van de</w:t>
      </w:r>
      <w:r w:rsidR="00FE7587" w:rsidRPr="002F1B05">
        <w:rPr>
          <w:rFonts w:ascii="Avenir Next LT Pro" w:hAnsi="Avenir Next LT Pro"/>
          <w:sz w:val="21"/>
          <w:szCs w:val="21"/>
        </w:rPr>
        <w:t xml:space="preserve"> productpakketten</w:t>
      </w:r>
      <w:r w:rsidR="00261C15" w:rsidRPr="002F1B05">
        <w:rPr>
          <w:rFonts w:ascii="Avenir Next LT Pro" w:hAnsi="Avenir Next LT Pro"/>
          <w:sz w:val="21"/>
          <w:szCs w:val="21"/>
        </w:rPr>
        <w:t>. </w:t>
      </w:r>
    </w:p>
    <w:p w14:paraId="0311E49A" w14:textId="77777777" w:rsidR="00261C15" w:rsidRPr="002F1B05" w:rsidRDefault="00261C15" w:rsidP="00CE2147">
      <w:pPr>
        <w:jc w:val="both"/>
        <w:rPr>
          <w:rFonts w:ascii="Avenir Next LT Pro" w:hAnsi="Avenir Next LT Pro"/>
          <w:sz w:val="21"/>
          <w:szCs w:val="21"/>
        </w:rPr>
      </w:pPr>
    </w:p>
    <w:p w14:paraId="38C5DF50" w14:textId="2963BCAA" w:rsidR="00261C15" w:rsidRPr="002F1B05" w:rsidRDefault="00B22048" w:rsidP="00CE2147">
      <w:pPr>
        <w:jc w:val="both"/>
        <w:rPr>
          <w:rFonts w:ascii="Avenir Next LT Pro" w:hAnsi="Avenir Next LT Pro"/>
          <w:sz w:val="21"/>
          <w:szCs w:val="21"/>
        </w:rPr>
      </w:pPr>
      <w:r w:rsidRPr="002F1B05">
        <w:rPr>
          <w:rFonts w:ascii="Avenir Next LT Pro" w:hAnsi="Avenir Next LT Pro"/>
          <w:sz w:val="21"/>
          <w:szCs w:val="21"/>
        </w:rPr>
        <w:t xml:space="preserve">1.4 </w:t>
      </w:r>
      <w:r w:rsidR="00BE4B38" w:rsidRPr="002F1B05">
        <w:rPr>
          <w:rFonts w:ascii="Avenir Next LT Pro" w:hAnsi="Avenir Next LT Pro"/>
          <w:sz w:val="21"/>
          <w:szCs w:val="21"/>
        </w:rPr>
        <w:t xml:space="preserve">De Merken </w:t>
      </w:r>
      <w:r w:rsidR="00261C15" w:rsidRPr="002F1B05">
        <w:rPr>
          <w:rFonts w:ascii="Avenir Next LT Pro" w:hAnsi="Avenir Next LT Pro"/>
          <w:sz w:val="21"/>
          <w:szCs w:val="21"/>
        </w:rPr>
        <w:t>behoud</w:t>
      </w:r>
      <w:r w:rsidR="00BE4B38" w:rsidRPr="002F1B05">
        <w:rPr>
          <w:rFonts w:ascii="Avenir Next LT Pro" w:hAnsi="Avenir Next LT Pro"/>
          <w:sz w:val="21"/>
          <w:szCs w:val="21"/>
        </w:rPr>
        <w:t>en</w:t>
      </w:r>
      <w:r w:rsidR="00261C15" w:rsidRPr="002F1B05">
        <w:rPr>
          <w:rFonts w:ascii="Avenir Next LT Pro" w:hAnsi="Avenir Next LT Pro"/>
          <w:sz w:val="21"/>
          <w:szCs w:val="21"/>
        </w:rPr>
        <w:t xml:space="preserve"> zich het recht voor de Actie, haar verloop en/of het Actiereglement te wijzigen of de Actie eerder te beëindigen zonder opgave van redenen, dit zonder afbreuk te doen aan rechten van deelnemers ontstaan voorafgaand aan dergelijke wijziging.</w:t>
      </w:r>
    </w:p>
    <w:p w14:paraId="7E460F97" w14:textId="77777777" w:rsidR="00261C15" w:rsidRPr="002F1B05" w:rsidRDefault="00261C15" w:rsidP="00CE2147">
      <w:pPr>
        <w:jc w:val="both"/>
        <w:rPr>
          <w:rFonts w:ascii="Avenir Next LT Pro" w:hAnsi="Avenir Next LT Pro"/>
          <w:sz w:val="21"/>
          <w:szCs w:val="21"/>
        </w:rPr>
      </w:pPr>
    </w:p>
    <w:p w14:paraId="1A14DDCD" w14:textId="0C389C26" w:rsidR="00261C15" w:rsidRPr="002F1B05" w:rsidRDefault="00F403D0" w:rsidP="00CE2147">
      <w:pPr>
        <w:jc w:val="both"/>
        <w:rPr>
          <w:rFonts w:ascii="Avenir Next LT Pro" w:hAnsi="Avenir Next LT Pro"/>
          <w:b/>
          <w:bCs/>
          <w:sz w:val="21"/>
          <w:szCs w:val="21"/>
          <w:u w:val="single"/>
        </w:rPr>
      </w:pPr>
      <w:r w:rsidRPr="002F1B05">
        <w:rPr>
          <w:rFonts w:ascii="Avenir Next LT Pro" w:hAnsi="Avenir Next LT Pro"/>
          <w:b/>
          <w:bCs/>
          <w:sz w:val="21"/>
          <w:szCs w:val="21"/>
          <w:u w:val="single"/>
        </w:rPr>
        <w:t xml:space="preserve">Artikel </w:t>
      </w:r>
      <w:r w:rsidR="00261C15" w:rsidRPr="002F1B05">
        <w:rPr>
          <w:rFonts w:ascii="Avenir Next LT Pro" w:hAnsi="Avenir Next LT Pro"/>
          <w:b/>
          <w:bCs/>
          <w:sz w:val="21"/>
          <w:szCs w:val="21"/>
          <w:u w:val="single"/>
        </w:rPr>
        <w:t>2. Het voordeel</w:t>
      </w:r>
    </w:p>
    <w:p w14:paraId="1BFF62D2" w14:textId="77777777" w:rsidR="00D35EB5" w:rsidRPr="002F1B05" w:rsidRDefault="00D35EB5" w:rsidP="00CE2147">
      <w:pPr>
        <w:jc w:val="both"/>
        <w:rPr>
          <w:rFonts w:ascii="Avenir Next LT Pro" w:hAnsi="Avenir Next LT Pro"/>
          <w:b/>
          <w:bCs/>
          <w:sz w:val="21"/>
          <w:szCs w:val="21"/>
          <w:u w:val="single"/>
        </w:rPr>
      </w:pPr>
    </w:p>
    <w:p w14:paraId="55903B93" w14:textId="456EA399" w:rsidR="00C25092" w:rsidRPr="002F1B05" w:rsidRDefault="00B22048" w:rsidP="00CE2147">
      <w:pPr>
        <w:jc w:val="both"/>
        <w:rPr>
          <w:rFonts w:ascii="Avenir Next LT Pro" w:hAnsi="Avenir Next LT Pro"/>
          <w:sz w:val="21"/>
          <w:szCs w:val="21"/>
        </w:rPr>
      </w:pPr>
      <w:r w:rsidRPr="002F1B05">
        <w:rPr>
          <w:rFonts w:ascii="Avenir Next LT Pro" w:hAnsi="Avenir Next LT Pro"/>
          <w:sz w:val="21"/>
          <w:szCs w:val="21"/>
        </w:rPr>
        <w:t xml:space="preserve">2.1 </w:t>
      </w:r>
      <w:r w:rsidR="00C25092" w:rsidRPr="002F1B05">
        <w:rPr>
          <w:rFonts w:ascii="Avenir Next LT Pro" w:hAnsi="Avenir Next LT Pro"/>
          <w:sz w:val="21"/>
          <w:szCs w:val="21"/>
        </w:rPr>
        <w:t xml:space="preserve">Het voordeel </w:t>
      </w:r>
      <w:r w:rsidR="00CC774F" w:rsidRPr="002F1B05">
        <w:rPr>
          <w:rFonts w:ascii="Avenir Next LT Pro" w:hAnsi="Avenir Next LT Pro"/>
          <w:sz w:val="21"/>
          <w:szCs w:val="21"/>
        </w:rPr>
        <w:t xml:space="preserve">van de </w:t>
      </w:r>
      <w:r w:rsidR="00C25092" w:rsidRPr="002F1B05">
        <w:rPr>
          <w:rFonts w:ascii="Avenir Next LT Pro" w:hAnsi="Avenir Next LT Pro"/>
          <w:sz w:val="21"/>
          <w:szCs w:val="21"/>
        </w:rPr>
        <w:t>Actie bestaat uit het ontvangen van Bonus B’eats en de kans op de hoofdprijs van 5000 euro korting voor zijn klanten of één van de extra prijzen van 500 euro korting (het “Voordeel”).</w:t>
      </w:r>
    </w:p>
    <w:p w14:paraId="12A72105" w14:textId="77777777" w:rsidR="00C25092" w:rsidRPr="002F1B05" w:rsidRDefault="00C25092" w:rsidP="00CE2147">
      <w:pPr>
        <w:jc w:val="both"/>
        <w:rPr>
          <w:rFonts w:ascii="Avenir Next LT Pro" w:hAnsi="Avenir Next LT Pro"/>
          <w:sz w:val="21"/>
          <w:szCs w:val="21"/>
        </w:rPr>
      </w:pPr>
    </w:p>
    <w:p w14:paraId="2D8DBDDE" w14:textId="1767F510" w:rsidR="00261C15" w:rsidRPr="002F1B05" w:rsidRDefault="00B22048" w:rsidP="00CE2147">
      <w:pPr>
        <w:jc w:val="both"/>
        <w:rPr>
          <w:rFonts w:ascii="Avenir Next LT Pro" w:hAnsi="Avenir Next LT Pro"/>
          <w:sz w:val="21"/>
          <w:szCs w:val="21"/>
        </w:rPr>
      </w:pPr>
      <w:r w:rsidRPr="002F1B05">
        <w:rPr>
          <w:rFonts w:ascii="Avenir Next LT Pro" w:hAnsi="Avenir Next LT Pro"/>
          <w:sz w:val="21"/>
          <w:szCs w:val="21"/>
        </w:rPr>
        <w:t xml:space="preserve">2.2 </w:t>
      </w:r>
      <w:r w:rsidR="00261C15" w:rsidRPr="002F1B05">
        <w:rPr>
          <w:rFonts w:ascii="Avenir Next LT Pro" w:hAnsi="Avenir Next LT Pro"/>
          <w:sz w:val="21"/>
          <w:szCs w:val="21"/>
        </w:rPr>
        <w:t xml:space="preserve">De Actie geeft de deelnemer die aan de toelatingsvoorwaarden (zie artikel 3) voldoet, binnen de beperkingen van de actievoorwaarden (zie artikel 4), </w:t>
      </w:r>
      <w:r w:rsidR="00F403D0" w:rsidRPr="002F1B05">
        <w:rPr>
          <w:rFonts w:ascii="Avenir Next LT Pro" w:hAnsi="Avenir Next LT Pro"/>
          <w:sz w:val="21"/>
          <w:szCs w:val="21"/>
        </w:rPr>
        <w:t xml:space="preserve">recht op 20 of 50 Bonus B’eats bovenop de standaard B’eats. </w:t>
      </w:r>
    </w:p>
    <w:p w14:paraId="349961FB" w14:textId="77777777" w:rsidR="00F403D0" w:rsidRPr="002F1B05" w:rsidRDefault="00F403D0" w:rsidP="00CE2147">
      <w:pPr>
        <w:jc w:val="both"/>
        <w:rPr>
          <w:rFonts w:ascii="Avenir Next LT Pro" w:hAnsi="Avenir Next LT Pro"/>
          <w:sz w:val="21"/>
          <w:szCs w:val="21"/>
        </w:rPr>
      </w:pPr>
    </w:p>
    <w:p w14:paraId="0671DCB3" w14:textId="5466E00A" w:rsidR="00F403D0" w:rsidRPr="00C16F50" w:rsidRDefault="00F403D0" w:rsidP="00CE2147">
      <w:pPr>
        <w:pStyle w:val="ListParagraph"/>
        <w:numPr>
          <w:ilvl w:val="0"/>
          <w:numId w:val="3"/>
        </w:numPr>
        <w:jc w:val="both"/>
        <w:rPr>
          <w:rFonts w:ascii="Avenir Next LT Pro" w:hAnsi="Avenir Next LT Pro"/>
          <w:sz w:val="21"/>
          <w:szCs w:val="21"/>
        </w:rPr>
      </w:pPr>
      <w:r w:rsidRPr="002F1B05">
        <w:rPr>
          <w:rFonts w:ascii="Avenir Next LT Pro" w:hAnsi="Avenir Next LT Pro"/>
          <w:sz w:val="21"/>
          <w:szCs w:val="21"/>
        </w:rPr>
        <w:t xml:space="preserve">Indien </w:t>
      </w:r>
      <w:r w:rsidR="006C3A3A" w:rsidRPr="002F1B05">
        <w:rPr>
          <w:rFonts w:ascii="Avenir Next LT Pro" w:hAnsi="Avenir Next LT Pro"/>
          <w:sz w:val="21"/>
          <w:szCs w:val="21"/>
        </w:rPr>
        <w:t>de deelnemer</w:t>
      </w:r>
      <w:r w:rsidRPr="002F1B05">
        <w:rPr>
          <w:rFonts w:ascii="Avenir Next LT Pro" w:hAnsi="Avenir Next LT Pro"/>
          <w:sz w:val="21"/>
          <w:szCs w:val="21"/>
        </w:rPr>
        <w:t xml:space="preserve"> het product</w:t>
      </w:r>
      <w:r w:rsidR="00C55F4E" w:rsidRPr="002F1B05">
        <w:rPr>
          <w:rFonts w:ascii="Avenir Next LT Pro" w:hAnsi="Avenir Next LT Pro"/>
          <w:sz w:val="21"/>
          <w:szCs w:val="21"/>
        </w:rPr>
        <w:t xml:space="preserve"> (waaruit het productpakket bestaat)</w:t>
      </w:r>
      <w:r w:rsidRPr="002F1B05">
        <w:rPr>
          <w:rFonts w:ascii="Avenir Next LT Pro" w:hAnsi="Avenir Next LT Pro"/>
          <w:sz w:val="21"/>
          <w:szCs w:val="21"/>
        </w:rPr>
        <w:t xml:space="preserve"> reeds eerder h</w:t>
      </w:r>
      <w:r w:rsidR="006C3A3A" w:rsidRPr="002F1B05">
        <w:rPr>
          <w:rFonts w:ascii="Avenir Next LT Pro" w:hAnsi="Avenir Next LT Pro"/>
          <w:sz w:val="21"/>
          <w:szCs w:val="21"/>
        </w:rPr>
        <w:t>eeft aangekoc</w:t>
      </w:r>
      <w:r w:rsidR="006C3A3A" w:rsidRPr="00C16F50">
        <w:rPr>
          <w:rFonts w:ascii="Avenir Next LT Pro" w:hAnsi="Avenir Next LT Pro"/>
          <w:sz w:val="21"/>
          <w:szCs w:val="21"/>
        </w:rPr>
        <w:t>ht</w:t>
      </w:r>
      <w:r w:rsidR="00364FD3">
        <w:rPr>
          <w:rFonts w:ascii="Avenir Next LT Pro" w:hAnsi="Avenir Next LT Pro"/>
          <w:sz w:val="21"/>
          <w:szCs w:val="21"/>
        </w:rPr>
        <w:t xml:space="preserve">, maar </w:t>
      </w:r>
      <w:r w:rsidR="00503461" w:rsidRPr="00C16F50">
        <w:rPr>
          <w:rFonts w:ascii="Avenir Next LT Pro" w:hAnsi="Avenir Next LT Pro"/>
          <w:sz w:val="21"/>
          <w:szCs w:val="21"/>
        </w:rPr>
        <w:t>dit geen nieuw product is in de zin van artikel 5.3</w:t>
      </w:r>
      <w:r w:rsidRPr="00C16F50">
        <w:rPr>
          <w:rFonts w:ascii="Avenir Next LT Pro" w:hAnsi="Avenir Next LT Pro"/>
          <w:sz w:val="21"/>
          <w:szCs w:val="21"/>
        </w:rPr>
        <w:t>, he</w:t>
      </w:r>
      <w:r w:rsidR="006C3A3A" w:rsidRPr="00C16F50">
        <w:rPr>
          <w:rFonts w:ascii="Avenir Next LT Pro" w:hAnsi="Avenir Next LT Pro"/>
          <w:sz w:val="21"/>
          <w:szCs w:val="21"/>
        </w:rPr>
        <w:t xml:space="preserve">eft de deelnemer </w:t>
      </w:r>
      <w:r w:rsidRPr="00C16F50">
        <w:rPr>
          <w:rFonts w:ascii="Avenir Next LT Pro" w:hAnsi="Avenir Next LT Pro"/>
          <w:sz w:val="21"/>
          <w:szCs w:val="21"/>
        </w:rPr>
        <w:t>recht op 20 Bonus B’eats</w:t>
      </w:r>
      <w:r w:rsidR="006C3A3A" w:rsidRPr="00C16F50">
        <w:rPr>
          <w:rFonts w:ascii="Avenir Next LT Pro" w:hAnsi="Avenir Next LT Pro"/>
          <w:sz w:val="21"/>
          <w:szCs w:val="21"/>
        </w:rPr>
        <w:t>.</w:t>
      </w:r>
    </w:p>
    <w:p w14:paraId="56CE069E" w14:textId="326BFD33" w:rsidR="00F403D0" w:rsidRPr="002F1B05" w:rsidRDefault="00F403D0" w:rsidP="00CE2147">
      <w:pPr>
        <w:pStyle w:val="ListParagraph"/>
        <w:numPr>
          <w:ilvl w:val="0"/>
          <w:numId w:val="3"/>
        </w:numPr>
        <w:jc w:val="both"/>
        <w:rPr>
          <w:rFonts w:ascii="Avenir Next LT Pro" w:hAnsi="Avenir Next LT Pro"/>
          <w:sz w:val="21"/>
          <w:szCs w:val="21"/>
        </w:rPr>
      </w:pPr>
      <w:r w:rsidRPr="00C16F50">
        <w:rPr>
          <w:rFonts w:ascii="Avenir Next LT Pro" w:hAnsi="Avenir Next LT Pro"/>
          <w:sz w:val="21"/>
          <w:szCs w:val="21"/>
        </w:rPr>
        <w:t xml:space="preserve">Indien </w:t>
      </w:r>
      <w:r w:rsidR="006C3A3A" w:rsidRPr="00C16F50">
        <w:rPr>
          <w:rFonts w:ascii="Avenir Next LT Pro" w:hAnsi="Avenir Next LT Pro"/>
          <w:sz w:val="21"/>
          <w:szCs w:val="21"/>
        </w:rPr>
        <w:t>de deelnemer</w:t>
      </w:r>
      <w:r w:rsidRPr="00C16F50">
        <w:rPr>
          <w:rFonts w:ascii="Avenir Next LT Pro" w:hAnsi="Avenir Next LT Pro"/>
          <w:sz w:val="21"/>
          <w:szCs w:val="21"/>
        </w:rPr>
        <w:t xml:space="preserve"> </w:t>
      </w:r>
      <w:r w:rsidR="00C55F4E" w:rsidRPr="00C16F50">
        <w:rPr>
          <w:rFonts w:ascii="Avenir Next LT Pro" w:hAnsi="Avenir Next LT Pro"/>
          <w:sz w:val="21"/>
          <w:szCs w:val="21"/>
        </w:rPr>
        <w:t xml:space="preserve">een </w:t>
      </w:r>
      <w:r w:rsidRPr="00C16F50">
        <w:rPr>
          <w:rFonts w:ascii="Avenir Next LT Pro" w:hAnsi="Avenir Next LT Pro"/>
          <w:sz w:val="21"/>
          <w:szCs w:val="21"/>
        </w:rPr>
        <w:t>nieuw product</w:t>
      </w:r>
      <w:r w:rsidR="006C3A3A" w:rsidRPr="00C16F50">
        <w:rPr>
          <w:rFonts w:ascii="Avenir Next LT Pro" w:hAnsi="Avenir Next LT Pro"/>
          <w:sz w:val="21"/>
          <w:szCs w:val="21"/>
        </w:rPr>
        <w:t xml:space="preserve"> </w:t>
      </w:r>
      <w:r w:rsidR="00C55F4E" w:rsidRPr="00C16F50">
        <w:rPr>
          <w:rFonts w:ascii="Avenir Next LT Pro" w:hAnsi="Avenir Next LT Pro"/>
          <w:sz w:val="21"/>
          <w:szCs w:val="21"/>
        </w:rPr>
        <w:t xml:space="preserve">(waaruit het productpakket bestaat) </w:t>
      </w:r>
      <w:r w:rsidR="009F2170" w:rsidRPr="00C16F50">
        <w:rPr>
          <w:rFonts w:ascii="Avenir Next LT Pro" w:hAnsi="Avenir Next LT Pro"/>
          <w:sz w:val="21"/>
          <w:szCs w:val="21"/>
        </w:rPr>
        <w:t xml:space="preserve">in de zin van artikel 5.3 </w:t>
      </w:r>
      <w:r w:rsidR="00C55F4E" w:rsidRPr="00C16F50">
        <w:rPr>
          <w:rFonts w:ascii="Avenir Next LT Pro" w:hAnsi="Avenir Next LT Pro"/>
          <w:sz w:val="21"/>
          <w:szCs w:val="21"/>
        </w:rPr>
        <w:t>aankoopt</w:t>
      </w:r>
      <w:r w:rsidRPr="002F1B05">
        <w:rPr>
          <w:rFonts w:ascii="Avenir Next LT Pro" w:hAnsi="Avenir Next LT Pro"/>
          <w:sz w:val="21"/>
          <w:szCs w:val="21"/>
        </w:rPr>
        <w:t>, he</w:t>
      </w:r>
      <w:r w:rsidR="00C55F4E" w:rsidRPr="002F1B05">
        <w:rPr>
          <w:rFonts w:ascii="Avenir Next LT Pro" w:hAnsi="Avenir Next LT Pro"/>
          <w:sz w:val="21"/>
          <w:szCs w:val="21"/>
        </w:rPr>
        <w:t xml:space="preserve">eft de deelnemer </w:t>
      </w:r>
      <w:r w:rsidRPr="002F1B05">
        <w:rPr>
          <w:rFonts w:ascii="Avenir Next LT Pro" w:hAnsi="Avenir Next LT Pro"/>
          <w:sz w:val="21"/>
          <w:szCs w:val="21"/>
        </w:rPr>
        <w:t>recht op 50 Bonus B’eats en 10 Bonus B’eats op elke volgende bestelling van het prod</w:t>
      </w:r>
      <w:r w:rsidR="00486B0D" w:rsidRPr="002F1B05">
        <w:rPr>
          <w:rFonts w:ascii="Avenir Next LT Pro" w:hAnsi="Avenir Next LT Pro"/>
          <w:sz w:val="21"/>
          <w:szCs w:val="21"/>
        </w:rPr>
        <w:t>uct</w:t>
      </w:r>
      <w:r w:rsidRPr="002F1B05">
        <w:rPr>
          <w:rFonts w:ascii="Avenir Next LT Pro" w:hAnsi="Avenir Next LT Pro"/>
          <w:sz w:val="21"/>
          <w:szCs w:val="21"/>
        </w:rPr>
        <w:t>.</w:t>
      </w:r>
    </w:p>
    <w:p w14:paraId="1D574692" w14:textId="77777777" w:rsidR="004C7E98" w:rsidRDefault="004C7E98" w:rsidP="00CE2147">
      <w:pPr>
        <w:jc w:val="both"/>
        <w:rPr>
          <w:rFonts w:ascii="Avenir Next LT Pro" w:hAnsi="Avenir Next LT Pro"/>
          <w:sz w:val="21"/>
          <w:szCs w:val="21"/>
        </w:rPr>
      </w:pPr>
    </w:p>
    <w:p w14:paraId="1739E50A" w14:textId="558438BB" w:rsidR="00F403D0" w:rsidRPr="002F1B05" w:rsidRDefault="00B22048" w:rsidP="00CE2147">
      <w:pPr>
        <w:jc w:val="both"/>
        <w:rPr>
          <w:rFonts w:ascii="Avenir Next LT Pro" w:hAnsi="Avenir Next LT Pro"/>
          <w:sz w:val="21"/>
          <w:szCs w:val="21"/>
        </w:rPr>
      </w:pPr>
      <w:r w:rsidRPr="002F1B05">
        <w:rPr>
          <w:rFonts w:ascii="Avenir Next LT Pro" w:hAnsi="Avenir Next LT Pro"/>
          <w:sz w:val="21"/>
          <w:szCs w:val="21"/>
        </w:rPr>
        <w:t xml:space="preserve">2.3 </w:t>
      </w:r>
      <w:r w:rsidR="00F403D0" w:rsidRPr="002F1B05">
        <w:rPr>
          <w:rFonts w:ascii="Avenir Next LT Pro" w:hAnsi="Avenir Next LT Pro"/>
          <w:sz w:val="21"/>
          <w:szCs w:val="21"/>
        </w:rPr>
        <w:t xml:space="preserve">Daarnaast maakt de deelnemer kans op </w:t>
      </w:r>
      <w:r w:rsidR="00E56E2F" w:rsidRPr="002F1B05">
        <w:rPr>
          <w:rFonts w:ascii="Avenir Next LT Pro" w:hAnsi="Avenir Next LT Pro"/>
          <w:sz w:val="21"/>
          <w:szCs w:val="21"/>
        </w:rPr>
        <w:t>een</w:t>
      </w:r>
      <w:r w:rsidR="00F403D0" w:rsidRPr="002F1B05">
        <w:rPr>
          <w:rFonts w:ascii="Avenir Next LT Pro" w:hAnsi="Avenir Next LT Pro"/>
          <w:sz w:val="21"/>
          <w:szCs w:val="21"/>
        </w:rPr>
        <w:t xml:space="preserve"> hoofdprijs van 5000 euro korting voor zijn klanten door middel van 1000 kortingsbonnen ter waarde van 5 euro die uitgedeeld worden door </w:t>
      </w:r>
      <w:r w:rsidR="006752C9" w:rsidRPr="002F1B05">
        <w:rPr>
          <w:rFonts w:ascii="Avenir Next LT Pro" w:hAnsi="Avenir Next LT Pro"/>
          <w:sz w:val="21"/>
          <w:szCs w:val="21"/>
        </w:rPr>
        <w:t xml:space="preserve">de Merken </w:t>
      </w:r>
      <w:r w:rsidR="00F403D0" w:rsidRPr="002F1B05">
        <w:rPr>
          <w:rFonts w:ascii="Avenir Next LT Pro" w:hAnsi="Avenir Next LT Pro"/>
          <w:sz w:val="21"/>
          <w:szCs w:val="21"/>
        </w:rPr>
        <w:t>in de buurt van de deelnemer</w:t>
      </w:r>
      <w:r w:rsidR="007B06E1" w:rsidRPr="002F1B05">
        <w:rPr>
          <w:rFonts w:ascii="Avenir Next LT Pro" w:hAnsi="Avenir Next LT Pro"/>
          <w:sz w:val="21"/>
          <w:szCs w:val="21"/>
        </w:rPr>
        <w:t xml:space="preserve"> (de “Hoofdprijs”)</w:t>
      </w:r>
      <w:r w:rsidR="00F403D0" w:rsidRPr="002F1B05">
        <w:rPr>
          <w:rFonts w:ascii="Avenir Next LT Pro" w:hAnsi="Avenir Next LT Pro"/>
          <w:sz w:val="21"/>
          <w:szCs w:val="21"/>
        </w:rPr>
        <w:t xml:space="preserve">. Verder maken twee andere </w:t>
      </w:r>
      <w:r w:rsidR="00F403D0" w:rsidRPr="002F1B05">
        <w:rPr>
          <w:rFonts w:ascii="Avenir Next LT Pro" w:hAnsi="Avenir Next LT Pro"/>
          <w:sz w:val="21"/>
          <w:szCs w:val="21"/>
        </w:rPr>
        <w:lastRenderedPageBreak/>
        <w:t xml:space="preserve">deelnemers kans op 100 kortingsbonnen ter waarde van 5 euro die uitgedeeld worden door </w:t>
      </w:r>
      <w:r w:rsidR="006752C9" w:rsidRPr="002F1B05">
        <w:rPr>
          <w:rFonts w:ascii="Avenir Next LT Pro" w:hAnsi="Avenir Next LT Pro"/>
          <w:sz w:val="21"/>
          <w:szCs w:val="21"/>
        </w:rPr>
        <w:t>de Merken</w:t>
      </w:r>
      <w:r w:rsidR="00F403D0" w:rsidRPr="002F1B05">
        <w:rPr>
          <w:rFonts w:ascii="Avenir Next LT Pro" w:hAnsi="Avenir Next LT Pro"/>
          <w:sz w:val="21"/>
          <w:szCs w:val="21"/>
        </w:rPr>
        <w:t xml:space="preserve"> in de buurt van deelnemer</w:t>
      </w:r>
      <w:r w:rsidR="007B06E1" w:rsidRPr="002F1B05">
        <w:rPr>
          <w:rFonts w:ascii="Avenir Next LT Pro" w:hAnsi="Avenir Next LT Pro"/>
          <w:sz w:val="21"/>
          <w:szCs w:val="21"/>
        </w:rPr>
        <w:t xml:space="preserve"> (“Extra </w:t>
      </w:r>
      <w:r w:rsidR="00C25092" w:rsidRPr="002F1B05">
        <w:rPr>
          <w:rFonts w:ascii="Avenir Next LT Pro" w:hAnsi="Avenir Next LT Pro"/>
          <w:sz w:val="21"/>
          <w:szCs w:val="21"/>
        </w:rPr>
        <w:t>Prijzen”)</w:t>
      </w:r>
      <w:r w:rsidR="00F403D0" w:rsidRPr="002F1B05">
        <w:rPr>
          <w:rFonts w:ascii="Avenir Next LT Pro" w:hAnsi="Avenir Next LT Pro"/>
          <w:sz w:val="21"/>
          <w:szCs w:val="21"/>
        </w:rPr>
        <w:t xml:space="preserve">. </w:t>
      </w:r>
    </w:p>
    <w:p w14:paraId="1E42B80E" w14:textId="77777777" w:rsidR="00261C15" w:rsidRPr="002F1B05" w:rsidRDefault="00261C15" w:rsidP="00CE2147">
      <w:pPr>
        <w:jc w:val="both"/>
        <w:rPr>
          <w:rFonts w:ascii="Avenir Next LT Pro" w:hAnsi="Avenir Next LT Pro"/>
          <w:sz w:val="21"/>
          <w:szCs w:val="21"/>
        </w:rPr>
      </w:pPr>
    </w:p>
    <w:p w14:paraId="0011E47B" w14:textId="0F32AB16" w:rsidR="00261C15" w:rsidRPr="002F1B05" w:rsidRDefault="00B22048" w:rsidP="00CE2147">
      <w:pPr>
        <w:jc w:val="both"/>
        <w:rPr>
          <w:rFonts w:ascii="Avenir Next LT Pro" w:hAnsi="Avenir Next LT Pro"/>
          <w:sz w:val="21"/>
          <w:szCs w:val="21"/>
        </w:rPr>
      </w:pPr>
      <w:r w:rsidRPr="002F1B05">
        <w:rPr>
          <w:rFonts w:ascii="Avenir Next LT Pro" w:hAnsi="Avenir Next LT Pro"/>
          <w:sz w:val="21"/>
          <w:szCs w:val="21"/>
        </w:rPr>
        <w:t xml:space="preserve">2.4 </w:t>
      </w:r>
      <w:r w:rsidR="00261C15" w:rsidRPr="002F1B05">
        <w:rPr>
          <w:rFonts w:ascii="Avenir Next LT Pro" w:hAnsi="Avenir Next LT Pro"/>
          <w:sz w:val="21"/>
          <w:szCs w:val="21"/>
        </w:rPr>
        <w:t>Het Voordeel is niet overdraagbaar, niet omwisselbaar en niet uitbetaalbaar in geld. Het Voordeel is cumuleerbaar met andere acties van</w:t>
      </w:r>
      <w:r w:rsidR="009D31CF" w:rsidRPr="002F1B05">
        <w:rPr>
          <w:rFonts w:ascii="Avenir Next LT Pro" w:hAnsi="Avenir Next LT Pro"/>
          <w:sz w:val="21"/>
          <w:szCs w:val="21"/>
        </w:rPr>
        <w:t xml:space="preserve"> </w:t>
      </w:r>
      <w:r w:rsidR="009F0410" w:rsidRPr="002F1B05">
        <w:rPr>
          <w:rFonts w:ascii="Avenir Next LT Pro" w:hAnsi="Avenir Next LT Pro"/>
          <w:sz w:val="21"/>
          <w:szCs w:val="21"/>
        </w:rPr>
        <w:t xml:space="preserve">de </w:t>
      </w:r>
      <w:r w:rsidR="00C51EA7" w:rsidRPr="002F1B05">
        <w:rPr>
          <w:rFonts w:ascii="Avenir Next LT Pro" w:hAnsi="Avenir Next LT Pro"/>
          <w:sz w:val="21"/>
          <w:szCs w:val="21"/>
        </w:rPr>
        <w:t>Merken</w:t>
      </w:r>
      <w:r w:rsidR="00261C15" w:rsidRPr="002F1B05">
        <w:rPr>
          <w:rFonts w:ascii="Avenir Next LT Pro" w:hAnsi="Avenir Next LT Pro"/>
          <w:sz w:val="21"/>
          <w:szCs w:val="21"/>
        </w:rPr>
        <w:t>.</w:t>
      </w:r>
    </w:p>
    <w:p w14:paraId="26EBD306" w14:textId="77777777" w:rsidR="00261C15" w:rsidRPr="002F1B05" w:rsidRDefault="00261C15" w:rsidP="00CE2147">
      <w:pPr>
        <w:jc w:val="both"/>
        <w:rPr>
          <w:rFonts w:ascii="Avenir Next LT Pro" w:hAnsi="Avenir Next LT Pro"/>
          <w:sz w:val="21"/>
          <w:szCs w:val="21"/>
        </w:rPr>
      </w:pPr>
    </w:p>
    <w:p w14:paraId="722207D6" w14:textId="3CB2F335" w:rsidR="00261C15" w:rsidRPr="002F1B05" w:rsidRDefault="00262A77" w:rsidP="00CE2147">
      <w:pPr>
        <w:jc w:val="both"/>
        <w:rPr>
          <w:rFonts w:ascii="Avenir Next LT Pro" w:hAnsi="Avenir Next LT Pro"/>
          <w:b/>
          <w:bCs/>
          <w:sz w:val="21"/>
          <w:szCs w:val="21"/>
          <w:u w:val="single"/>
        </w:rPr>
      </w:pPr>
      <w:r w:rsidRPr="002F1B05">
        <w:rPr>
          <w:rFonts w:ascii="Avenir Next LT Pro" w:hAnsi="Avenir Next LT Pro"/>
          <w:b/>
          <w:bCs/>
          <w:sz w:val="21"/>
          <w:szCs w:val="21"/>
          <w:u w:val="single"/>
        </w:rPr>
        <w:t xml:space="preserve">Artikel </w:t>
      </w:r>
      <w:r w:rsidR="00261C15" w:rsidRPr="002F1B05">
        <w:rPr>
          <w:rFonts w:ascii="Avenir Next LT Pro" w:hAnsi="Avenir Next LT Pro"/>
          <w:b/>
          <w:bCs/>
          <w:sz w:val="21"/>
          <w:szCs w:val="21"/>
          <w:u w:val="single"/>
        </w:rPr>
        <w:t>3. Toelatingsvoorwaarden</w:t>
      </w:r>
    </w:p>
    <w:p w14:paraId="22BC69CE" w14:textId="77777777" w:rsidR="00CE4318" w:rsidRPr="002F1B05" w:rsidRDefault="00CE4318" w:rsidP="00CE2147">
      <w:pPr>
        <w:jc w:val="both"/>
        <w:rPr>
          <w:rFonts w:ascii="Avenir Next LT Pro" w:hAnsi="Avenir Next LT Pro"/>
          <w:sz w:val="21"/>
          <w:szCs w:val="21"/>
        </w:rPr>
      </w:pPr>
    </w:p>
    <w:p w14:paraId="42F4BCA2" w14:textId="6F6D622B" w:rsidR="00C21778" w:rsidRPr="002F1B05" w:rsidRDefault="00B22048" w:rsidP="00CE2147">
      <w:pPr>
        <w:jc w:val="both"/>
        <w:rPr>
          <w:rFonts w:ascii="Avenir Next LT Pro" w:hAnsi="Avenir Next LT Pro"/>
          <w:sz w:val="21"/>
          <w:szCs w:val="21"/>
        </w:rPr>
      </w:pPr>
      <w:r w:rsidRPr="002F1B05">
        <w:rPr>
          <w:rFonts w:ascii="Avenir Next LT Pro" w:hAnsi="Avenir Next LT Pro"/>
          <w:sz w:val="21"/>
          <w:szCs w:val="21"/>
        </w:rPr>
        <w:t xml:space="preserve">3.1 </w:t>
      </w:r>
      <w:r w:rsidR="00261C15" w:rsidRPr="002F1B05">
        <w:rPr>
          <w:rFonts w:ascii="Avenir Next LT Pro" w:hAnsi="Avenir Next LT Pro"/>
          <w:sz w:val="21"/>
          <w:szCs w:val="21"/>
        </w:rPr>
        <w:t xml:space="preserve">Enkel professionele klanten </w:t>
      </w:r>
      <w:r w:rsidR="00442CDC" w:rsidRPr="002F1B05">
        <w:rPr>
          <w:rFonts w:ascii="Avenir Next LT Pro" w:hAnsi="Avenir Next LT Pro"/>
          <w:sz w:val="21"/>
          <w:szCs w:val="21"/>
        </w:rPr>
        <w:t xml:space="preserve">actief in de frietindustrie </w:t>
      </w:r>
      <w:r w:rsidR="00261C15" w:rsidRPr="002F1B05">
        <w:rPr>
          <w:rFonts w:ascii="Avenir Next LT Pro" w:hAnsi="Avenir Next LT Pro"/>
          <w:sz w:val="21"/>
          <w:szCs w:val="21"/>
        </w:rPr>
        <w:t>kunnen, in eigen naam en voor eigen rekening, deelnemen aan de Actie.</w:t>
      </w:r>
    </w:p>
    <w:p w14:paraId="1C3B8CCE" w14:textId="06AC71C6" w:rsidR="00261C15" w:rsidRPr="002F1B05" w:rsidRDefault="00261C15" w:rsidP="00CE2147">
      <w:pPr>
        <w:jc w:val="both"/>
        <w:rPr>
          <w:rFonts w:ascii="Avenir Next LT Pro" w:hAnsi="Avenir Next LT Pro"/>
          <w:sz w:val="21"/>
          <w:szCs w:val="21"/>
        </w:rPr>
      </w:pPr>
    </w:p>
    <w:p w14:paraId="33957309" w14:textId="12D8BD52" w:rsidR="00261C15" w:rsidRPr="002F1B05" w:rsidRDefault="00965CF4" w:rsidP="00CE2147">
      <w:pPr>
        <w:jc w:val="both"/>
        <w:rPr>
          <w:rFonts w:ascii="Avenir Next LT Pro" w:hAnsi="Avenir Next LT Pro"/>
          <w:sz w:val="21"/>
          <w:szCs w:val="21"/>
        </w:rPr>
      </w:pPr>
      <w:r w:rsidRPr="002F1B05">
        <w:rPr>
          <w:rFonts w:ascii="Avenir Next LT Pro" w:hAnsi="Avenir Next LT Pro"/>
          <w:sz w:val="21"/>
          <w:szCs w:val="21"/>
        </w:rPr>
        <w:t xml:space="preserve">3.2 </w:t>
      </w:r>
      <w:r w:rsidR="00261C15" w:rsidRPr="002F1B05">
        <w:rPr>
          <w:rFonts w:ascii="Avenir Next LT Pro" w:hAnsi="Avenir Next LT Pro"/>
          <w:sz w:val="21"/>
          <w:szCs w:val="21"/>
        </w:rPr>
        <w:t>In het geval een deelnemer niet aan alle toelatingsvoorwaarden voldoet, verliest hij/zij automatisch zijn/haar recht op het Voordeel, zonder schadevergoeding en zonder enig verhaal.</w:t>
      </w:r>
    </w:p>
    <w:p w14:paraId="68E69B19" w14:textId="77777777" w:rsidR="00261C15" w:rsidRPr="002F1B05" w:rsidRDefault="00261C15" w:rsidP="00CE2147">
      <w:pPr>
        <w:jc w:val="both"/>
        <w:rPr>
          <w:rFonts w:ascii="Avenir Next LT Pro" w:hAnsi="Avenir Next LT Pro"/>
          <w:sz w:val="21"/>
          <w:szCs w:val="21"/>
        </w:rPr>
      </w:pPr>
    </w:p>
    <w:p w14:paraId="076ADC97" w14:textId="0D6B90A8" w:rsidR="00261C15" w:rsidRPr="002F1B05" w:rsidRDefault="00262A77" w:rsidP="00CE2147">
      <w:pPr>
        <w:jc w:val="both"/>
        <w:rPr>
          <w:rFonts w:ascii="Avenir Next LT Pro" w:hAnsi="Avenir Next LT Pro"/>
          <w:b/>
          <w:bCs/>
          <w:sz w:val="21"/>
          <w:szCs w:val="21"/>
          <w:u w:val="single"/>
        </w:rPr>
      </w:pPr>
      <w:r w:rsidRPr="002F1B05">
        <w:rPr>
          <w:rFonts w:ascii="Avenir Next LT Pro" w:hAnsi="Avenir Next LT Pro"/>
          <w:b/>
          <w:bCs/>
          <w:sz w:val="21"/>
          <w:szCs w:val="21"/>
          <w:u w:val="single"/>
        </w:rPr>
        <w:t xml:space="preserve">Artikel </w:t>
      </w:r>
      <w:r w:rsidR="00261C15" w:rsidRPr="002F1B05">
        <w:rPr>
          <w:rFonts w:ascii="Avenir Next LT Pro" w:hAnsi="Avenir Next LT Pro"/>
          <w:b/>
          <w:bCs/>
          <w:sz w:val="21"/>
          <w:szCs w:val="21"/>
          <w:u w:val="single"/>
        </w:rPr>
        <w:t>4. Actievoorwaarden</w:t>
      </w:r>
    </w:p>
    <w:p w14:paraId="21FD5FF4" w14:textId="77777777" w:rsidR="00DE7BBE" w:rsidRPr="002F1B05" w:rsidRDefault="00DE7BBE" w:rsidP="00CE2147">
      <w:pPr>
        <w:jc w:val="both"/>
        <w:rPr>
          <w:rFonts w:ascii="Avenir Next LT Pro" w:hAnsi="Avenir Next LT Pro"/>
          <w:sz w:val="21"/>
          <w:szCs w:val="21"/>
        </w:rPr>
      </w:pPr>
    </w:p>
    <w:p w14:paraId="72E596B6" w14:textId="51BD9EB1" w:rsidR="00BB253C" w:rsidRPr="002F1B05" w:rsidRDefault="00541814" w:rsidP="00CE2147">
      <w:pPr>
        <w:jc w:val="both"/>
        <w:rPr>
          <w:rFonts w:ascii="Avenir Next LT Pro" w:hAnsi="Avenir Next LT Pro"/>
          <w:sz w:val="21"/>
          <w:szCs w:val="21"/>
        </w:rPr>
      </w:pPr>
      <w:r w:rsidRPr="002F1B05">
        <w:rPr>
          <w:rFonts w:ascii="Avenir Next LT Pro" w:hAnsi="Avenir Next LT Pro"/>
          <w:sz w:val="21"/>
          <w:szCs w:val="21"/>
        </w:rPr>
        <w:t xml:space="preserve">4.1 </w:t>
      </w:r>
      <w:r w:rsidR="006D5C2D" w:rsidRPr="002F1B05">
        <w:rPr>
          <w:rFonts w:ascii="Avenir Next LT Pro" w:hAnsi="Avenir Next LT Pro"/>
          <w:sz w:val="21"/>
          <w:szCs w:val="21"/>
        </w:rPr>
        <w:t>De deelnemen</w:t>
      </w:r>
      <w:r w:rsidR="008715F7" w:rsidRPr="002F1B05">
        <w:rPr>
          <w:rFonts w:ascii="Avenir Next LT Pro" w:hAnsi="Avenir Next LT Pro"/>
          <w:sz w:val="21"/>
          <w:szCs w:val="21"/>
        </w:rPr>
        <w:t>d</w:t>
      </w:r>
      <w:r w:rsidR="006D5C2D" w:rsidRPr="002F1B05">
        <w:rPr>
          <w:rFonts w:ascii="Avenir Next LT Pro" w:hAnsi="Avenir Next LT Pro"/>
          <w:sz w:val="21"/>
          <w:szCs w:val="21"/>
        </w:rPr>
        <w:t xml:space="preserve">e productpakketten zijn beschikbaar op de </w:t>
      </w:r>
      <w:hyperlink r:id="rId5" w:history="1">
        <w:r w:rsidR="006D5C2D" w:rsidRPr="002F1B05">
          <w:rPr>
            <w:rStyle w:val="Hyperlink"/>
            <w:rFonts w:ascii="Avenir Next LT Pro" w:hAnsi="Avenir Next LT Pro"/>
            <w:sz w:val="21"/>
            <w:szCs w:val="21"/>
          </w:rPr>
          <w:t>website van M</w:t>
        </w:r>
        <w:r w:rsidR="00923B3C" w:rsidRPr="002F1B05">
          <w:rPr>
            <w:rStyle w:val="Hyperlink"/>
            <w:rFonts w:ascii="Avenir Next LT Pro" w:hAnsi="Avenir Next LT Pro"/>
            <w:sz w:val="21"/>
            <w:szCs w:val="21"/>
          </w:rPr>
          <w:t>y</w:t>
        </w:r>
        <w:r w:rsidR="006D5C2D" w:rsidRPr="002F1B05">
          <w:rPr>
            <w:rStyle w:val="Hyperlink"/>
            <w:rFonts w:ascii="Avenir Next LT Pro" w:hAnsi="Avenir Next LT Pro"/>
            <w:sz w:val="21"/>
            <w:szCs w:val="21"/>
          </w:rPr>
          <w:t>B</w:t>
        </w:r>
        <w:r w:rsidR="00923B3C" w:rsidRPr="002F1B05">
          <w:rPr>
            <w:rStyle w:val="Hyperlink"/>
            <w:rFonts w:ascii="Avenir Next LT Pro" w:hAnsi="Avenir Next LT Pro"/>
            <w:sz w:val="21"/>
            <w:szCs w:val="21"/>
          </w:rPr>
          <w:t>’</w:t>
        </w:r>
        <w:r w:rsidR="006D5C2D" w:rsidRPr="002F1B05">
          <w:rPr>
            <w:rStyle w:val="Hyperlink"/>
            <w:rFonts w:ascii="Avenir Next LT Pro" w:hAnsi="Avenir Next LT Pro"/>
            <w:sz w:val="21"/>
            <w:szCs w:val="21"/>
          </w:rPr>
          <w:t>eats</w:t>
        </w:r>
      </w:hyperlink>
      <w:r w:rsidR="006D5C2D" w:rsidRPr="002F1B05">
        <w:rPr>
          <w:rFonts w:ascii="Avenir Next LT Pro" w:hAnsi="Avenir Next LT Pro"/>
          <w:sz w:val="21"/>
          <w:szCs w:val="21"/>
        </w:rPr>
        <w:t xml:space="preserve"> en via de </w:t>
      </w:r>
      <w:hyperlink r:id="rId6" w:history="1">
        <w:r w:rsidR="006D5C2D" w:rsidRPr="002F1B05">
          <w:rPr>
            <w:rStyle w:val="Hyperlink"/>
            <w:rFonts w:ascii="Avenir Next LT Pro" w:hAnsi="Avenir Next LT Pro"/>
            <w:sz w:val="21"/>
            <w:szCs w:val="21"/>
          </w:rPr>
          <w:t>M</w:t>
        </w:r>
        <w:r w:rsidR="00923B3C" w:rsidRPr="002F1B05">
          <w:rPr>
            <w:rStyle w:val="Hyperlink"/>
            <w:rFonts w:ascii="Avenir Next LT Pro" w:hAnsi="Avenir Next LT Pro"/>
            <w:sz w:val="21"/>
            <w:szCs w:val="21"/>
          </w:rPr>
          <w:t>y</w:t>
        </w:r>
        <w:r w:rsidR="006D5C2D" w:rsidRPr="002F1B05">
          <w:rPr>
            <w:rStyle w:val="Hyperlink"/>
            <w:rFonts w:ascii="Avenir Next LT Pro" w:hAnsi="Avenir Next LT Pro"/>
            <w:sz w:val="21"/>
            <w:szCs w:val="21"/>
          </w:rPr>
          <w:t>B</w:t>
        </w:r>
        <w:r w:rsidR="00923B3C" w:rsidRPr="002F1B05">
          <w:rPr>
            <w:rStyle w:val="Hyperlink"/>
            <w:rFonts w:ascii="Avenir Next LT Pro" w:hAnsi="Avenir Next LT Pro"/>
            <w:sz w:val="21"/>
            <w:szCs w:val="21"/>
          </w:rPr>
          <w:t>’</w:t>
        </w:r>
        <w:r w:rsidR="006D5C2D" w:rsidRPr="002F1B05">
          <w:rPr>
            <w:rStyle w:val="Hyperlink"/>
            <w:rFonts w:ascii="Avenir Next LT Pro" w:hAnsi="Avenir Next LT Pro"/>
            <w:sz w:val="21"/>
            <w:szCs w:val="21"/>
          </w:rPr>
          <w:t>eats</w:t>
        </w:r>
        <w:r w:rsidR="00984274" w:rsidRPr="002F1B05">
          <w:rPr>
            <w:rStyle w:val="Hyperlink"/>
            <w:rFonts w:ascii="Avenir Next LT Pro" w:hAnsi="Avenir Next LT Pro"/>
            <w:sz w:val="21"/>
            <w:szCs w:val="21"/>
          </w:rPr>
          <w:t>-a</w:t>
        </w:r>
        <w:r w:rsidR="006D5C2D" w:rsidRPr="002F1B05">
          <w:rPr>
            <w:rStyle w:val="Hyperlink"/>
            <w:rFonts w:ascii="Avenir Next LT Pro" w:hAnsi="Avenir Next LT Pro"/>
            <w:sz w:val="21"/>
            <w:szCs w:val="21"/>
          </w:rPr>
          <w:t>pp</w:t>
        </w:r>
      </w:hyperlink>
      <w:r w:rsidR="00313969" w:rsidRPr="002F1B05">
        <w:rPr>
          <w:rFonts w:ascii="Avenir Next LT Pro" w:hAnsi="Avenir Next LT Pro"/>
          <w:sz w:val="21"/>
          <w:szCs w:val="21"/>
        </w:rPr>
        <w:t xml:space="preserve"> (“Productpakketten”)</w:t>
      </w:r>
      <w:r w:rsidR="006407A2" w:rsidRPr="002F1B05">
        <w:rPr>
          <w:rFonts w:ascii="Avenir Next LT Pro" w:hAnsi="Avenir Next LT Pro"/>
          <w:sz w:val="21"/>
          <w:szCs w:val="21"/>
        </w:rPr>
        <w:t>.</w:t>
      </w:r>
    </w:p>
    <w:p w14:paraId="7111FD1F" w14:textId="77777777" w:rsidR="00FD5EC0" w:rsidRPr="002F1B05" w:rsidRDefault="00FD5EC0" w:rsidP="00CE2147">
      <w:pPr>
        <w:jc w:val="both"/>
        <w:rPr>
          <w:rFonts w:ascii="Avenir Next LT Pro" w:hAnsi="Avenir Next LT Pro"/>
          <w:sz w:val="21"/>
          <w:szCs w:val="21"/>
        </w:rPr>
      </w:pPr>
    </w:p>
    <w:p w14:paraId="77CAC56E" w14:textId="5DE7E798" w:rsidR="00FD5EC0" w:rsidRPr="002F1B05" w:rsidRDefault="00541814" w:rsidP="00CE2147">
      <w:pPr>
        <w:jc w:val="both"/>
        <w:rPr>
          <w:rFonts w:ascii="Avenir Next LT Pro" w:hAnsi="Avenir Next LT Pro"/>
          <w:sz w:val="21"/>
          <w:szCs w:val="21"/>
        </w:rPr>
      </w:pPr>
      <w:r w:rsidRPr="002F1B05">
        <w:rPr>
          <w:rFonts w:ascii="Avenir Next LT Pro" w:hAnsi="Avenir Next LT Pro"/>
          <w:sz w:val="21"/>
          <w:szCs w:val="21"/>
        </w:rPr>
        <w:t xml:space="preserve">4.2 </w:t>
      </w:r>
      <w:r w:rsidR="00FD5EC0" w:rsidRPr="002F1B05">
        <w:rPr>
          <w:rFonts w:ascii="Avenir Next LT Pro" w:hAnsi="Avenir Next LT Pro"/>
          <w:sz w:val="21"/>
          <w:szCs w:val="21"/>
        </w:rPr>
        <w:t xml:space="preserve">Deelnemers kunnen maximaal één </w:t>
      </w:r>
      <w:r w:rsidR="008715F7" w:rsidRPr="002F1B05">
        <w:rPr>
          <w:rFonts w:ascii="Avenir Next LT Pro" w:hAnsi="Avenir Next LT Pro"/>
          <w:sz w:val="21"/>
          <w:szCs w:val="21"/>
        </w:rPr>
        <w:t>P</w:t>
      </w:r>
      <w:r w:rsidR="00FD5EC0" w:rsidRPr="002F1B05">
        <w:rPr>
          <w:rFonts w:ascii="Avenir Next LT Pro" w:hAnsi="Avenir Next LT Pro"/>
          <w:sz w:val="21"/>
          <w:szCs w:val="21"/>
        </w:rPr>
        <w:t xml:space="preserve">roductpakket per merk aankopen. </w:t>
      </w:r>
    </w:p>
    <w:p w14:paraId="30FF5300" w14:textId="77777777" w:rsidR="00473456" w:rsidRPr="002F1B05" w:rsidRDefault="00473456" w:rsidP="00CE2147">
      <w:pPr>
        <w:jc w:val="both"/>
        <w:rPr>
          <w:rFonts w:ascii="Avenir Next LT Pro" w:hAnsi="Avenir Next LT Pro"/>
          <w:sz w:val="21"/>
          <w:szCs w:val="21"/>
        </w:rPr>
      </w:pPr>
    </w:p>
    <w:p w14:paraId="16DE126D" w14:textId="65A73A6A" w:rsidR="00F47250" w:rsidRPr="002F1B05" w:rsidRDefault="00541814" w:rsidP="00CE2147">
      <w:pPr>
        <w:jc w:val="both"/>
        <w:rPr>
          <w:rFonts w:ascii="Avenir Next LT Pro" w:hAnsi="Avenir Next LT Pro"/>
          <w:sz w:val="21"/>
          <w:szCs w:val="21"/>
        </w:rPr>
      </w:pPr>
      <w:r w:rsidRPr="002F1B05">
        <w:rPr>
          <w:rFonts w:ascii="Avenir Next LT Pro" w:hAnsi="Avenir Next LT Pro"/>
          <w:sz w:val="21"/>
          <w:szCs w:val="21"/>
        </w:rPr>
        <w:t xml:space="preserve">4.3 </w:t>
      </w:r>
      <w:r w:rsidR="00261C15" w:rsidRPr="002F1B05">
        <w:rPr>
          <w:rFonts w:ascii="Avenir Next LT Pro" w:hAnsi="Avenir Next LT Pro"/>
          <w:sz w:val="21"/>
          <w:szCs w:val="21"/>
        </w:rPr>
        <w:t>Om deel te nemen aan de Actie, moeten deelnemers:</w:t>
      </w:r>
    </w:p>
    <w:p w14:paraId="0388D59F" w14:textId="77777777" w:rsidR="00F47250" w:rsidRPr="002F1B05" w:rsidRDefault="00F47250" w:rsidP="00CE2147">
      <w:pPr>
        <w:jc w:val="both"/>
        <w:rPr>
          <w:rFonts w:ascii="Avenir Next LT Pro" w:hAnsi="Avenir Next LT Pro"/>
          <w:sz w:val="21"/>
          <w:szCs w:val="21"/>
        </w:rPr>
      </w:pPr>
    </w:p>
    <w:p w14:paraId="11FE9FF1" w14:textId="43D23FD8" w:rsidR="00261C15" w:rsidRPr="002F1B05" w:rsidRDefault="00261C15" w:rsidP="00CE2147">
      <w:pPr>
        <w:numPr>
          <w:ilvl w:val="0"/>
          <w:numId w:val="1"/>
        </w:numPr>
        <w:jc w:val="both"/>
        <w:rPr>
          <w:rFonts w:ascii="Avenir Next LT Pro" w:hAnsi="Avenir Next LT Pro"/>
          <w:sz w:val="21"/>
          <w:szCs w:val="21"/>
        </w:rPr>
      </w:pPr>
      <w:r w:rsidRPr="002F1B05">
        <w:rPr>
          <w:rFonts w:ascii="Avenir Next LT Pro" w:hAnsi="Avenir Next LT Pro"/>
          <w:sz w:val="21"/>
          <w:szCs w:val="21"/>
        </w:rPr>
        <w:t xml:space="preserve">voldoen aan de toelatingsvoorwaarden opgenomen onder artikel 3 op het ogenblik van de bestelling van de </w:t>
      </w:r>
      <w:r w:rsidR="00313969" w:rsidRPr="002F1B05">
        <w:rPr>
          <w:rFonts w:ascii="Avenir Next LT Pro" w:hAnsi="Avenir Next LT Pro"/>
          <w:sz w:val="21"/>
          <w:szCs w:val="21"/>
        </w:rPr>
        <w:t>P</w:t>
      </w:r>
      <w:r w:rsidR="00781204" w:rsidRPr="002F1B05">
        <w:rPr>
          <w:rFonts w:ascii="Avenir Next LT Pro" w:hAnsi="Avenir Next LT Pro"/>
          <w:sz w:val="21"/>
          <w:szCs w:val="21"/>
        </w:rPr>
        <w:t>roduct</w:t>
      </w:r>
      <w:r w:rsidR="005501C7" w:rsidRPr="002F1B05">
        <w:rPr>
          <w:rFonts w:ascii="Avenir Next LT Pro" w:hAnsi="Avenir Next LT Pro"/>
          <w:sz w:val="21"/>
          <w:szCs w:val="21"/>
        </w:rPr>
        <w:t>pak</w:t>
      </w:r>
      <w:r w:rsidR="006D5C2D" w:rsidRPr="002F1B05">
        <w:rPr>
          <w:rFonts w:ascii="Avenir Next LT Pro" w:hAnsi="Avenir Next LT Pro"/>
          <w:sz w:val="21"/>
          <w:szCs w:val="21"/>
        </w:rPr>
        <w:t>k</w:t>
      </w:r>
      <w:r w:rsidR="005501C7" w:rsidRPr="002F1B05">
        <w:rPr>
          <w:rFonts w:ascii="Avenir Next LT Pro" w:hAnsi="Avenir Next LT Pro"/>
          <w:sz w:val="21"/>
          <w:szCs w:val="21"/>
        </w:rPr>
        <w:t>etten</w:t>
      </w:r>
      <w:r w:rsidRPr="002F1B05">
        <w:rPr>
          <w:rFonts w:ascii="Avenir Next LT Pro" w:hAnsi="Avenir Next LT Pro"/>
          <w:sz w:val="21"/>
          <w:szCs w:val="21"/>
        </w:rPr>
        <w:t>;</w:t>
      </w:r>
    </w:p>
    <w:p w14:paraId="704A8E41" w14:textId="0387856B" w:rsidR="00261C15" w:rsidRPr="002F1B05" w:rsidRDefault="00261C15" w:rsidP="00CE2147">
      <w:pPr>
        <w:numPr>
          <w:ilvl w:val="0"/>
          <w:numId w:val="1"/>
        </w:numPr>
        <w:jc w:val="both"/>
        <w:rPr>
          <w:rFonts w:ascii="Avenir Next LT Pro" w:hAnsi="Avenir Next LT Pro"/>
          <w:sz w:val="21"/>
          <w:szCs w:val="21"/>
        </w:rPr>
      </w:pPr>
      <w:r w:rsidRPr="002F1B05">
        <w:rPr>
          <w:rFonts w:ascii="Avenir Next LT Pro" w:hAnsi="Avenir Next LT Pro"/>
          <w:sz w:val="21"/>
          <w:szCs w:val="21"/>
        </w:rPr>
        <w:t>tussen 01/0</w:t>
      </w:r>
      <w:r w:rsidR="00D70C42" w:rsidRPr="002F1B05">
        <w:rPr>
          <w:rFonts w:ascii="Avenir Next LT Pro" w:hAnsi="Avenir Next LT Pro"/>
          <w:sz w:val="21"/>
          <w:szCs w:val="21"/>
        </w:rPr>
        <w:t>9</w:t>
      </w:r>
      <w:r w:rsidRPr="002F1B05">
        <w:rPr>
          <w:rFonts w:ascii="Avenir Next LT Pro" w:hAnsi="Avenir Next LT Pro"/>
          <w:sz w:val="21"/>
          <w:szCs w:val="21"/>
        </w:rPr>
        <w:t>/202</w:t>
      </w:r>
      <w:r w:rsidR="00D70C42" w:rsidRPr="002F1B05">
        <w:rPr>
          <w:rFonts w:ascii="Avenir Next LT Pro" w:hAnsi="Avenir Next LT Pro"/>
          <w:sz w:val="21"/>
          <w:szCs w:val="21"/>
        </w:rPr>
        <w:t>3</w:t>
      </w:r>
      <w:r w:rsidRPr="002F1B05">
        <w:rPr>
          <w:rFonts w:ascii="Avenir Next LT Pro" w:hAnsi="Avenir Next LT Pro"/>
          <w:sz w:val="21"/>
          <w:szCs w:val="21"/>
        </w:rPr>
        <w:t xml:space="preserve"> en 31/</w:t>
      </w:r>
      <w:r w:rsidR="00D70C42" w:rsidRPr="002F1B05">
        <w:rPr>
          <w:rFonts w:ascii="Avenir Next LT Pro" w:hAnsi="Avenir Next LT Pro"/>
          <w:sz w:val="21"/>
          <w:szCs w:val="21"/>
        </w:rPr>
        <w:t>10</w:t>
      </w:r>
      <w:r w:rsidRPr="002F1B05">
        <w:rPr>
          <w:rFonts w:ascii="Avenir Next LT Pro" w:hAnsi="Avenir Next LT Pro"/>
          <w:sz w:val="21"/>
          <w:szCs w:val="21"/>
        </w:rPr>
        <w:t>/202</w:t>
      </w:r>
      <w:r w:rsidR="00D70C42" w:rsidRPr="002F1B05">
        <w:rPr>
          <w:rFonts w:ascii="Avenir Next LT Pro" w:hAnsi="Avenir Next LT Pro"/>
          <w:sz w:val="21"/>
          <w:szCs w:val="21"/>
        </w:rPr>
        <w:t>3</w:t>
      </w:r>
      <w:r w:rsidRPr="002F1B05">
        <w:rPr>
          <w:rFonts w:ascii="Avenir Next LT Pro" w:hAnsi="Avenir Next LT Pro"/>
          <w:sz w:val="21"/>
          <w:szCs w:val="21"/>
        </w:rPr>
        <w:t xml:space="preserve"> </w:t>
      </w:r>
      <w:r w:rsidR="002C462D" w:rsidRPr="002F1B05">
        <w:rPr>
          <w:rFonts w:ascii="Avenir Next LT Pro" w:hAnsi="Avenir Next LT Pro"/>
          <w:sz w:val="21"/>
          <w:szCs w:val="21"/>
        </w:rPr>
        <w:t xml:space="preserve">één van de </w:t>
      </w:r>
      <w:r w:rsidR="00FD5EC0" w:rsidRPr="002F1B05">
        <w:rPr>
          <w:rFonts w:ascii="Avenir Next LT Pro" w:hAnsi="Avenir Next LT Pro"/>
          <w:sz w:val="21"/>
          <w:szCs w:val="21"/>
        </w:rPr>
        <w:t>P</w:t>
      </w:r>
      <w:r w:rsidR="002C462D" w:rsidRPr="002F1B05">
        <w:rPr>
          <w:rFonts w:ascii="Avenir Next LT Pro" w:hAnsi="Avenir Next LT Pro"/>
          <w:sz w:val="21"/>
          <w:szCs w:val="21"/>
        </w:rPr>
        <w:t>roductpakketten bestellen vi</w:t>
      </w:r>
      <w:r w:rsidR="00C33756" w:rsidRPr="002F1B05">
        <w:rPr>
          <w:rFonts w:ascii="Avenir Next LT Pro" w:hAnsi="Avenir Next LT Pro"/>
          <w:sz w:val="21"/>
          <w:szCs w:val="21"/>
        </w:rPr>
        <w:t>a</w:t>
      </w:r>
      <w:r w:rsidR="002C462D" w:rsidRPr="002F1B05">
        <w:rPr>
          <w:rFonts w:ascii="Avenir Next LT Pro" w:hAnsi="Avenir Next LT Pro"/>
          <w:sz w:val="21"/>
          <w:szCs w:val="21"/>
        </w:rPr>
        <w:t xml:space="preserve"> de </w:t>
      </w:r>
      <w:hyperlink r:id="rId7" w:history="1">
        <w:r w:rsidR="002C462D" w:rsidRPr="002F1B05">
          <w:rPr>
            <w:rStyle w:val="Hyperlink"/>
            <w:rFonts w:ascii="Avenir Next LT Pro" w:hAnsi="Avenir Next LT Pro"/>
            <w:sz w:val="21"/>
            <w:szCs w:val="21"/>
          </w:rPr>
          <w:t>M</w:t>
        </w:r>
        <w:r w:rsidR="00923B3C" w:rsidRPr="002F1B05">
          <w:rPr>
            <w:rStyle w:val="Hyperlink"/>
            <w:rFonts w:ascii="Avenir Next LT Pro" w:hAnsi="Avenir Next LT Pro"/>
            <w:sz w:val="21"/>
            <w:szCs w:val="21"/>
          </w:rPr>
          <w:t>y</w:t>
        </w:r>
        <w:r w:rsidR="002C462D" w:rsidRPr="002F1B05">
          <w:rPr>
            <w:rStyle w:val="Hyperlink"/>
            <w:rFonts w:ascii="Avenir Next LT Pro" w:hAnsi="Avenir Next LT Pro"/>
            <w:sz w:val="21"/>
            <w:szCs w:val="21"/>
          </w:rPr>
          <w:t>B</w:t>
        </w:r>
        <w:r w:rsidR="00923B3C" w:rsidRPr="002F1B05">
          <w:rPr>
            <w:rStyle w:val="Hyperlink"/>
            <w:rFonts w:ascii="Avenir Next LT Pro" w:hAnsi="Avenir Next LT Pro"/>
            <w:sz w:val="21"/>
            <w:szCs w:val="21"/>
          </w:rPr>
          <w:t>’</w:t>
        </w:r>
        <w:r w:rsidR="002C462D" w:rsidRPr="002F1B05">
          <w:rPr>
            <w:rStyle w:val="Hyperlink"/>
            <w:rFonts w:ascii="Avenir Next LT Pro" w:hAnsi="Avenir Next LT Pro"/>
            <w:sz w:val="21"/>
            <w:szCs w:val="21"/>
          </w:rPr>
          <w:t>eats</w:t>
        </w:r>
        <w:r w:rsidR="00984274" w:rsidRPr="002F1B05">
          <w:rPr>
            <w:rStyle w:val="Hyperlink"/>
            <w:rFonts w:ascii="Avenir Next LT Pro" w:hAnsi="Avenir Next LT Pro"/>
            <w:sz w:val="21"/>
            <w:szCs w:val="21"/>
          </w:rPr>
          <w:t>-a</w:t>
        </w:r>
        <w:r w:rsidR="002C462D" w:rsidRPr="002F1B05">
          <w:rPr>
            <w:rStyle w:val="Hyperlink"/>
            <w:rFonts w:ascii="Avenir Next LT Pro" w:hAnsi="Avenir Next LT Pro"/>
            <w:sz w:val="21"/>
            <w:szCs w:val="21"/>
          </w:rPr>
          <w:t>pp</w:t>
        </w:r>
      </w:hyperlink>
      <w:r w:rsidR="002C462D" w:rsidRPr="002F1B05">
        <w:rPr>
          <w:rFonts w:ascii="Avenir Next LT Pro" w:hAnsi="Avenir Next LT Pro"/>
          <w:sz w:val="21"/>
          <w:szCs w:val="21"/>
        </w:rPr>
        <w:t xml:space="preserve"> met verwijzing naar de Actie</w:t>
      </w:r>
      <w:r w:rsidR="005501C7" w:rsidRPr="002F1B05">
        <w:rPr>
          <w:rFonts w:ascii="Avenir Next LT Pro" w:hAnsi="Avenir Next LT Pro"/>
          <w:sz w:val="21"/>
          <w:szCs w:val="21"/>
        </w:rPr>
        <w:t>;</w:t>
      </w:r>
    </w:p>
    <w:p w14:paraId="7D299090" w14:textId="056C759C" w:rsidR="002C462D" w:rsidRPr="002F1B05" w:rsidRDefault="00261C15" w:rsidP="00CE2147">
      <w:pPr>
        <w:numPr>
          <w:ilvl w:val="0"/>
          <w:numId w:val="1"/>
        </w:numPr>
        <w:jc w:val="both"/>
        <w:rPr>
          <w:rFonts w:ascii="Avenir Next LT Pro" w:hAnsi="Avenir Next LT Pro"/>
          <w:sz w:val="21"/>
          <w:szCs w:val="21"/>
        </w:rPr>
      </w:pPr>
      <w:r w:rsidRPr="002F1B05">
        <w:rPr>
          <w:rFonts w:ascii="Avenir Next LT Pro" w:hAnsi="Avenir Next LT Pro"/>
          <w:sz w:val="21"/>
          <w:szCs w:val="21"/>
        </w:rPr>
        <w:t>tussen 01/0</w:t>
      </w:r>
      <w:r w:rsidR="002C462D" w:rsidRPr="002F1B05">
        <w:rPr>
          <w:rFonts w:ascii="Avenir Next LT Pro" w:hAnsi="Avenir Next LT Pro"/>
          <w:sz w:val="21"/>
          <w:szCs w:val="21"/>
        </w:rPr>
        <w:t>9</w:t>
      </w:r>
      <w:r w:rsidRPr="002F1B05">
        <w:rPr>
          <w:rFonts w:ascii="Avenir Next LT Pro" w:hAnsi="Avenir Next LT Pro"/>
          <w:sz w:val="21"/>
          <w:szCs w:val="21"/>
        </w:rPr>
        <w:t>/202</w:t>
      </w:r>
      <w:r w:rsidR="002C462D" w:rsidRPr="002F1B05">
        <w:rPr>
          <w:rFonts w:ascii="Avenir Next LT Pro" w:hAnsi="Avenir Next LT Pro"/>
          <w:sz w:val="21"/>
          <w:szCs w:val="21"/>
        </w:rPr>
        <w:t>3</w:t>
      </w:r>
      <w:r w:rsidRPr="002F1B05">
        <w:rPr>
          <w:rFonts w:ascii="Avenir Next LT Pro" w:hAnsi="Avenir Next LT Pro"/>
          <w:sz w:val="21"/>
          <w:szCs w:val="21"/>
        </w:rPr>
        <w:t xml:space="preserve"> en </w:t>
      </w:r>
      <w:r w:rsidR="002C462D" w:rsidRPr="002F1B05">
        <w:rPr>
          <w:rFonts w:ascii="Avenir Next LT Pro" w:hAnsi="Avenir Next LT Pro"/>
          <w:sz w:val="21"/>
          <w:szCs w:val="21"/>
        </w:rPr>
        <w:t>15</w:t>
      </w:r>
      <w:r w:rsidRPr="002F1B05">
        <w:rPr>
          <w:rFonts w:ascii="Avenir Next LT Pro" w:hAnsi="Avenir Next LT Pro"/>
          <w:sz w:val="21"/>
          <w:szCs w:val="21"/>
        </w:rPr>
        <w:t>/</w:t>
      </w:r>
      <w:r w:rsidR="002C462D" w:rsidRPr="002F1B05">
        <w:rPr>
          <w:rFonts w:ascii="Avenir Next LT Pro" w:hAnsi="Avenir Next LT Pro"/>
          <w:sz w:val="21"/>
          <w:szCs w:val="21"/>
        </w:rPr>
        <w:t>11</w:t>
      </w:r>
      <w:r w:rsidRPr="002F1B05">
        <w:rPr>
          <w:rFonts w:ascii="Avenir Next LT Pro" w:hAnsi="Avenir Next LT Pro"/>
          <w:sz w:val="21"/>
          <w:szCs w:val="21"/>
        </w:rPr>
        <w:t>/202</w:t>
      </w:r>
      <w:r w:rsidR="002C462D" w:rsidRPr="002F1B05">
        <w:rPr>
          <w:rFonts w:ascii="Avenir Next LT Pro" w:hAnsi="Avenir Next LT Pro"/>
          <w:sz w:val="21"/>
          <w:szCs w:val="21"/>
        </w:rPr>
        <w:t>3</w:t>
      </w:r>
      <w:r w:rsidRPr="002F1B05">
        <w:rPr>
          <w:rFonts w:ascii="Avenir Next LT Pro" w:hAnsi="Avenir Next LT Pro"/>
          <w:sz w:val="21"/>
          <w:szCs w:val="21"/>
        </w:rPr>
        <w:t xml:space="preserve"> </w:t>
      </w:r>
      <w:r w:rsidR="00C33756" w:rsidRPr="002F1B05">
        <w:rPr>
          <w:rFonts w:ascii="Avenir Next LT Pro" w:hAnsi="Avenir Next LT Pro"/>
          <w:sz w:val="21"/>
          <w:szCs w:val="21"/>
        </w:rPr>
        <w:t xml:space="preserve">de </w:t>
      </w:r>
      <w:r w:rsidR="00FD5EC0" w:rsidRPr="002F1B05">
        <w:rPr>
          <w:rFonts w:ascii="Avenir Next LT Pro" w:hAnsi="Avenir Next LT Pro"/>
          <w:sz w:val="21"/>
          <w:szCs w:val="21"/>
        </w:rPr>
        <w:t>P</w:t>
      </w:r>
      <w:r w:rsidR="00C33756" w:rsidRPr="002F1B05">
        <w:rPr>
          <w:rFonts w:ascii="Avenir Next LT Pro" w:hAnsi="Avenir Next LT Pro"/>
          <w:sz w:val="21"/>
          <w:szCs w:val="21"/>
        </w:rPr>
        <w:t>roductpakketten scannen</w:t>
      </w:r>
      <w:r w:rsidR="005501C7" w:rsidRPr="002F1B05">
        <w:rPr>
          <w:rFonts w:ascii="Avenir Next LT Pro" w:hAnsi="Avenir Next LT Pro"/>
          <w:sz w:val="21"/>
          <w:szCs w:val="21"/>
        </w:rPr>
        <w:t xml:space="preserve"> via de </w:t>
      </w:r>
      <w:hyperlink r:id="rId8" w:history="1">
        <w:r w:rsidR="005501C7" w:rsidRPr="002F1B05">
          <w:rPr>
            <w:rStyle w:val="Hyperlink"/>
            <w:rFonts w:ascii="Avenir Next LT Pro" w:hAnsi="Avenir Next LT Pro"/>
            <w:sz w:val="21"/>
            <w:szCs w:val="21"/>
          </w:rPr>
          <w:t>M</w:t>
        </w:r>
        <w:r w:rsidR="00923B3C" w:rsidRPr="002F1B05">
          <w:rPr>
            <w:rStyle w:val="Hyperlink"/>
            <w:rFonts w:ascii="Avenir Next LT Pro" w:hAnsi="Avenir Next LT Pro"/>
            <w:sz w:val="21"/>
            <w:szCs w:val="21"/>
          </w:rPr>
          <w:t>y</w:t>
        </w:r>
        <w:r w:rsidR="005501C7" w:rsidRPr="002F1B05">
          <w:rPr>
            <w:rStyle w:val="Hyperlink"/>
            <w:rFonts w:ascii="Avenir Next LT Pro" w:hAnsi="Avenir Next LT Pro"/>
            <w:sz w:val="21"/>
            <w:szCs w:val="21"/>
          </w:rPr>
          <w:t>B</w:t>
        </w:r>
        <w:r w:rsidR="00923B3C" w:rsidRPr="002F1B05">
          <w:rPr>
            <w:rStyle w:val="Hyperlink"/>
            <w:rFonts w:ascii="Avenir Next LT Pro" w:hAnsi="Avenir Next LT Pro"/>
            <w:sz w:val="21"/>
            <w:szCs w:val="21"/>
          </w:rPr>
          <w:t>’</w:t>
        </w:r>
        <w:r w:rsidR="005501C7" w:rsidRPr="002F1B05">
          <w:rPr>
            <w:rStyle w:val="Hyperlink"/>
            <w:rFonts w:ascii="Avenir Next LT Pro" w:hAnsi="Avenir Next LT Pro"/>
            <w:sz w:val="21"/>
            <w:szCs w:val="21"/>
          </w:rPr>
          <w:t>eats</w:t>
        </w:r>
        <w:r w:rsidR="00984274" w:rsidRPr="002F1B05">
          <w:rPr>
            <w:rStyle w:val="Hyperlink"/>
            <w:rFonts w:ascii="Avenir Next LT Pro" w:hAnsi="Avenir Next LT Pro"/>
            <w:sz w:val="21"/>
            <w:szCs w:val="21"/>
          </w:rPr>
          <w:t>-a</w:t>
        </w:r>
        <w:r w:rsidR="005501C7" w:rsidRPr="002F1B05">
          <w:rPr>
            <w:rStyle w:val="Hyperlink"/>
            <w:rFonts w:ascii="Avenir Next LT Pro" w:hAnsi="Avenir Next LT Pro"/>
            <w:sz w:val="21"/>
            <w:szCs w:val="21"/>
          </w:rPr>
          <w:t>pp</w:t>
        </w:r>
      </w:hyperlink>
      <w:r w:rsidR="005501C7" w:rsidRPr="002F1B05">
        <w:rPr>
          <w:rFonts w:ascii="Avenir Next LT Pro" w:hAnsi="Avenir Next LT Pro"/>
          <w:sz w:val="21"/>
          <w:szCs w:val="21"/>
        </w:rPr>
        <w:t xml:space="preserve"> met verwijzing naar de Actie;</w:t>
      </w:r>
    </w:p>
    <w:p w14:paraId="56E8A5F7" w14:textId="6428833A" w:rsidR="000510AF" w:rsidRPr="002F1B05" w:rsidRDefault="000510AF" w:rsidP="00CE2147">
      <w:pPr>
        <w:jc w:val="both"/>
        <w:rPr>
          <w:rFonts w:ascii="Avenir Next LT Pro" w:hAnsi="Avenir Next LT Pro"/>
          <w:sz w:val="21"/>
          <w:szCs w:val="21"/>
        </w:rPr>
      </w:pPr>
    </w:p>
    <w:p w14:paraId="086F792F" w14:textId="36944C2B" w:rsidR="000510AF" w:rsidRPr="002F1B05" w:rsidRDefault="00541814" w:rsidP="00CE2147">
      <w:pPr>
        <w:jc w:val="both"/>
        <w:rPr>
          <w:rFonts w:ascii="Avenir Next LT Pro" w:hAnsi="Avenir Next LT Pro"/>
          <w:sz w:val="21"/>
          <w:szCs w:val="21"/>
        </w:rPr>
      </w:pPr>
      <w:r w:rsidRPr="002F1B05">
        <w:rPr>
          <w:rFonts w:ascii="Avenir Next LT Pro" w:hAnsi="Avenir Next LT Pro"/>
          <w:sz w:val="21"/>
          <w:szCs w:val="21"/>
        </w:rPr>
        <w:t xml:space="preserve">4.4 </w:t>
      </w:r>
      <w:r w:rsidR="000510AF" w:rsidRPr="002F1B05">
        <w:rPr>
          <w:rFonts w:ascii="Avenir Next LT Pro" w:hAnsi="Avenir Next LT Pro"/>
          <w:sz w:val="21"/>
          <w:szCs w:val="21"/>
        </w:rPr>
        <w:t xml:space="preserve">Om kans te maken op de Hoofdprijs </w:t>
      </w:r>
      <w:r w:rsidR="00B73F65" w:rsidRPr="002F1B05">
        <w:rPr>
          <w:rFonts w:ascii="Avenir Next LT Pro" w:hAnsi="Avenir Next LT Pro"/>
          <w:sz w:val="21"/>
          <w:szCs w:val="21"/>
        </w:rPr>
        <w:t xml:space="preserve">of Extra Prijzen </w:t>
      </w:r>
      <w:r w:rsidR="000510AF" w:rsidRPr="002F1B05">
        <w:rPr>
          <w:rFonts w:ascii="Avenir Next LT Pro" w:hAnsi="Avenir Next LT Pro"/>
          <w:sz w:val="21"/>
          <w:szCs w:val="21"/>
        </w:rPr>
        <w:t>moeten de deelnemers bijkomend</w:t>
      </w:r>
      <w:r w:rsidR="003348A1" w:rsidRPr="002F1B05">
        <w:rPr>
          <w:rFonts w:ascii="Avenir Next LT Pro" w:hAnsi="Avenir Next LT Pro"/>
          <w:sz w:val="21"/>
          <w:szCs w:val="21"/>
        </w:rPr>
        <w:t>:</w:t>
      </w:r>
      <w:r w:rsidR="000510AF" w:rsidRPr="002F1B05">
        <w:rPr>
          <w:rFonts w:ascii="Avenir Next LT Pro" w:hAnsi="Avenir Next LT Pro"/>
          <w:sz w:val="21"/>
          <w:szCs w:val="21"/>
        </w:rPr>
        <w:t xml:space="preserve"> </w:t>
      </w:r>
    </w:p>
    <w:p w14:paraId="5609DDBE" w14:textId="77777777" w:rsidR="000510AF" w:rsidRPr="002F1B05" w:rsidRDefault="000510AF" w:rsidP="00CE2147">
      <w:pPr>
        <w:jc w:val="both"/>
        <w:rPr>
          <w:rFonts w:ascii="Avenir Next LT Pro" w:hAnsi="Avenir Next LT Pro"/>
          <w:sz w:val="21"/>
          <w:szCs w:val="21"/>
        </w:rPr>
      </w:pPr>
    </w:p>
    <w:p w14:paraId="51642887" w14:textId="5E73167D" w:rsidR="003348A1" w:rsidRPr="002F1B05" w:rsidRDefault="003348A1" w:rsidP="00CE2147">
      <w:pPr>
        <w:pStyle w:val="ListParagraph"/>
        <w:numPr>
          <w:ilvl w:val="0"/>
          <w:numId w:val="5"/>
        </w:numPr>
        <w:jc w:val="both"/>
        <w:rPr>
          <w:rFonts w:ascii="Avenir Next LT Pro" w:hAnsi="Avenir Next LT Pro"/>
          <w:sz w:val="21"/>
          <w:szCs w:val="21"/>
        </w:rPr>
      </w:pPr>
      <w:r w:rsidRPr="002F1B05">
        <w:rPr>
          <w:rFonts w:ascii="Avenir Next LT Pro" w:hAnsi="Avenir Next LT Pro"/>
          <w:sz w:val="21"/>
          <w:szCs w:val="21"/>
        </w:rPr>
        <w:t xml:space="preserve">minstens drie </w:t>
      </w:r>
      <w:r w:rsidR="00B73F65" w:rsidRPr="002F1B05">
        <w:rPr>
          <w:rFonts w:ascii="Avenir Next LT Pro" w:hAnsi="Avenir Next LT Pro"/>
          <w:sz w:val="21"/>
          <w:szCs w:val="21"/>
        </w:rPr>
        <w:t>P</w:t>
      </w:r>
      <w:r w:rsidRPr="002F1B05">
        <w:rPr>
          <w:rFonts w:ascii="Avenir Next LT Pro" w:hAnsi="Avenir Next LT Pro"/>
          <w:sz w:val="21"/>
          <w:szCs w:val="21"/>
        </w:rPr>
        <w:t xml:space="preserve">roductpakketten kopen van verschillende </w:t>
      </w:r>
      <w:r w:rsidR="00402EE2" w:rsidRPr="002F1B05">
        <w:rPr>
          <w:rFonts w:ascii="Avenir Next LT Pro" w:hAnsi="Avenir Next LT Pro"/>
          <w:sz w:val="21"/>
          <w:szCs w:val="21"/>
        </w:rPr>
        <w:t>M</w:t>
      </w:r>
      <w:r w:rsidRPr="002F1B05">
        <w:rPr>
          <w:rFonts w:ascii="Avenir Next LT Pro" w:hAnsi="Avenir Next LT Pro"/>
          <w:sz w:val="21"/>
          <w:szCs w:val="21"/>
        </w:rPr>
        <w:t>erken; en</w:t>
      </w:r>
    </w:p>
    <w:p w14:paraId="5E3CFBF8" w14:textId="186452F8" w:rsidR="003348A1" w:rsidRPr="002F1B05" w:rsidRDefault="00ED7975" w:rsidP="00CE2147">
      <w:pPr>
        <w:pStyle w:val="ListParagraph"/>
        <w:numPr>
          <w:ilvl w:val="0"/>
          <w:numId w:val="5"/>
        </w:numPr>
        <w:jc w:val="both"/>
        <w:rPr>
          <w:rFonts w:ascii="Avenir Next LT Pro" w:hAnsi="Avenir Next LT Pro"/>
          <w:sz w:val="21"/>
          <w:szCs w:val="21"/>
        </w:rPr>
      </w:pPr>
      <w:r w:rsidRPr="002F1B05">
        <w:rPr>
          <w:rFonts w:ascii="Avenir Next LT Pro" w:hAnsi="Avenir Next LT Pro"/>
          <w:sz w:val="21"/>
          <w:szCs w:val="21"/>
        </w:rPr>
        <w:t>een wedstrijdvraag en een s</w:t>
      </w:r>
      <w:r w:rsidR="00581A99" w:rsidRPr="002F1B05">
        <w:rPr>
          <w:rFonts w:ascii="Avenir Next LT Pro" w:hAnsi="Avenir Next LT Pro"/>
          <w:sz w:val="21"/>
          <w:szCs w:val="21"/>
        </w:rPr>
        <w:t>c</w:t>
      </w:r>
      <w:r w:rsidRPr="002F1B05">
        <w:rPr>
          <w:rFonts w:ascii="Avenir Next LT Pro" w:hAnsi="Avenir Next LT Pro"/>
          <w:sz w:val="21"/>
          <w:szCs w:val="21"/>
        </w:rPr>
        <w:t xml:space="preserve">hiftingsvraag oplossen. </w:t>
      </w:r>
    </w:p>
    <w:p w14:paraId="35976B8F" w14:textId="77777777" w:rsidR="003C45AC" w:rsidRPr="002F1B05" w:rsidRDefault="003C45AC" w:rsidP="00CE2147">
      <w:pPr>
        <w:jc w:val="both"/>
        <w:rPr>
          <w:rFonts w:ascii="Avenir Next LT Pro" w:hAnsi="Avenir Next LT Pro"/>
          <w:sz w:val="21"/>
          <w:szCs w:val="21"/>
        </w:rPr>
      </w:pPr>
    </w:p>
    <w:p w14:paraId="7D351CD6" w14:textId="56BFF61F" w:rsidR="00541814" w:rsidRPr="002F1B05" w:rsidRDefault="00541814" w:rsidP="00CE2147">
      <w:pPr>
        <w:jc w:val="both"/>
        <w:rPr>
          <w:rFonts w:ascii="Avenir Next LT Pro" w:hAnsi="Avenir Next LT Pro"/>
          <w:sz w:val="21"/>
          <w:szCs w:val="21"/>
        </w:rPr>
      </w:pPr>
      <w:r w:rsidRPr="002F1B05">
        <w:rPr>
          <w:rFonts w:ascii="Avenir Next LT Pro" w:hAnsi="Avenir Next LT Pro"/>
          <w:sz w:val="21"/>
          <w:szCs w:val="21"/>
        </w:rPr>
        <w:t>4.5 Indien de deelnemer niet of niet tijdig aan de bovenstaande actievoorwaarden voldoet, verliest hij/zij automatisch zijn/haar recht op het Voordeel, zonder schadevergoeding en zonder enig verhaal.</w:t>
      </w:r>
    </w:p>
    <w:p w14:paraId="46C6F090" w14:textId="77777777" w:rsidR="00E67F48" w:rsidRPr="002F1B05" w:rsidRDefault="00E67F48" w:rsidP="00CE2147">
      <w:pPr>
        <w:jc w:val="both"/>
        <w:rPr>
          <w:rFonts w:ascii="Avenir Next LT Pro" w:hAnsi="Avenir Next LT Pro"/>
          <w:sz w:val="21"/>
          <w:szCs w:val="21"/>
        </w:rPr>
      </w:pPr>
    </w:p>
    <w:p w14:paraId="09566C18" w14:textId="49CD40AA" w:rsidR="003C45AC" w:rsidRPr="002F1B05" w:rsidRDefault="00E67F48" w:rsidP="00CE2147">
      <w:pPr>
        <w:jc w:val="both"/>
        <w:rPr>
          <w:rFonts w:ascii="Avenir Next LT Pro" w:hAnsi="Avenir Next LT Pro"/>
          <w:sz w:val="21"/>
          <w:szCs w:val="21"/>
        </w:rPr>
      </w:pPr>
      <w:r w:rsidRPr="002F1B05">
        <w:rPr>
          <w:rFonts w:ascii="Avenir Next LT Pro" w:hAnsi="Avenir Next LT Pro"/>
          <w:sz w:val="21"/>
          <w:szCs w:val="21"/>
        </w:rPr>
        <w:t>3.5 Elk</w:t>
      </w:r>
      <w:r w:rsidR="00402EE2" w:rsidRPr="002F1B05">
        <w:rPr>
          <w:rFonts w:ascii="Avenir Next LT Pro" w:hAnsi="Avenir Next LT Pro"/>
          <w:sz w:val="21"/>
          <w:szCs w:val="21"/>
        </w:rPr>
        <w:t>e deelnemer</w:t>
      </w:r>
      <w:r w:rsidRPr="002F1B05">
        <w:rPr>
          <w:rFonts w:ascii="Avenir Next LT Pro" w:hAnsi="Avenir Next LT Pro"/>
          <w:sz w:val="21"/>
          <w:szCs w:val="21"/>
        </w:rPr>
        <w:t xml:space="preserve"> kan slechts eenmaal deelnemen aan deze Actie.</w:t>
      </w:r>
    </w:p>
    <w:p w14:paraId="22A5A014" w14:textId="77777777" w:rsidR="00261C15" w:rsidRPr="002F1B05" w:rsidRDefault="00261C15" w:rsidP="00CE2147">
      <w:pPr>
        <w:jc w:val="both"/>
        <w:rPr>
          <w:rFonts w:ascii="Avenir Next LT Pro" w:hAnsi="Avenir Next LT Pro"/>
          <w:sz w:val="21"/>
          <w:szCs w:val="21"/>
        </w:rPr>
      </w:pPr>
    </w:p>
    <w:p w14:paraId="25B19DA8" w14:textId="1D2F8A53" w:rsidR="00261C15" w:rsidRPr="002F1B05" w:rsidRDefault="00262A77" w:rsidP="00CE2147">
      <w:pPr>
        <w:jc w:val="both"/>
        <w:rPr>
          <w:rFonts w:ascii="Avenir Next LT Pro" w:hAnsi="Avenir Next LT Pro"/>
          <w:b/>
          <w:bCs/>
          <w:sz w:val="21"/>
          <w:szCs w:val="21"/>
          <w:u w:val="single"/>
        </w:rPr>
      </w:pPr>
      <w:r w:rsidRPr="002F1B05">
        <w:rPr>
          <w:rFonts w:ascii="Avenir Next LT Pro" w:hAnsi="Avenir Next LT Pro"/>
          <w:b/>
          <w:bCs/>
          <w:sz w:val="21"/>
          <w:szCs w:val="21"/>
          <w:u w:val="single"/>
        </w:rPr>
        <w:t xml:space="preserve">Artikel </w:t>
      </w:r>
      <w:r w:rsidR="00261C15" w:rsidRPr="002F1B05">
        <w:rPr>
          <w:rFonts w:ascii="Avenir Next LT Pro" w:hAnsi="Avenir Next LT Pro"/>
          <w:b/>
          <w:bCs/>
          <w:sz w:val="21"/>
          <w:szCs w:val="21"/>
          <w:u w:val="single"/>
        </w:rPr>
        <w:t>5. Verloop van de actie</w:t>
      </w:r>
    </w:p>
    <w:p w14:paraId="3CC42DDD" w14:textId="77777777" w:rsidR="00837309" w:rsidRPr="002F1B05" w:rsidRDefault="00837309" w:rsidP="00CE2147">
      <w:pPr>
        <w:jc w:val="both"/>
        <w:rPr>
          <w:rFonts w:ascii="Avenir Next LT Pro" w:hAnsi="Avenir Next LT Pro"/>
          <w:b/>
          <w:bCs/>
          <w:sz w:val="21"/>
          <w:szCs w:val="21"/>
          <w:u w:val="single"/>
        </w:rPr>
      </w:pPr>
    </w:p>
    <w:p w14:paraId="23B0E061" w14:textId="2F161ED9" w:rsidR="00EF1429" w:rsidRPr="002F1B05" w:rsidRDefault="00965CF4" w:rsidP="00CE2147">
      <w:pPr>
        <w:jc w:val="both"/>
        <w:rPr>
          <w:rFonts w:ascii="Avenir Next LT Pro" w:hAnsi="Avenir Next LT Pro"/>
          <w:sz w:val="21"/>
          <w:szCs w:val="21"/>
        </w:rPr>
      </w:pPr>
      <w:r w:rsidRPr="002F1B05">
        <w:rPr>
          <w:rFonts w:ascii="Avenir Next LT Pro" w:hAnsi="Avenir Next LT Pro"/>
          <w:sz w:val="21"/>
          <w:szCs w:val="21"/>
        </w:rPr>
        <w:t xml:space="preserve">5.1 </w:t>
      </w:r>
      <w:r w:rsidR="00261C15" w:rsidRPr="002F1B05">
        <w:rPr>
          <w:rFonts w:ascii="Avenir Next LT Pro" w:hAnsi="Avenir Next LT Pro"/>
          <w:sz w:val="21"/>
          <w:szCs w:val="21"/>
        </w:rPr>
        <w:t xml:space="preserve">De Actie zal worden opgenomen in het bestelproces </w:t>
      </w:r>
      <w:r w:rsidR="008F3399" w:rsidRPr="002F1B05">
        <w:rPr>
          <w:rFonts w:ascii="Avenir Next LT Pro" w:hAnsi="Avenir Next LT Pro"/>
          <w:sz w:val="21"/>
          <w:szCs w:val="21"/>
        </w:rPr>
        <w:t xml:space="preserve">via de </w:t>
      </w:r>
      <w:hyperlink r:id="rId9" w:history="1">
        <w:r w:rsidR="008F3399" w:rsidRPr="002F1B05">
          <w:rPr>
            <w:rStyle w:val="Hyperlink"/>
            <w:rFonts w:ascii="Avenir Next LT Pro" w:hAnsi="Avenir Next LT Pro"/>
            <w:sz w:val="21"/>
            <w:szCs w:val="21"/>
          </w:rPr>
          <w:t>M</w:t>
        </w:r>
        <w:r w:rsidR="00923B3C" w:rsidRPr="002F1B05">
          <w:rPr>
            <w:rStyle w:val="Hyperlink"/>
            <w:rFonts w:ascii="Avenir Next LT Pro" w:hAnsi="Avenir Next LT Pro"/>
            <w:sz w:val="21"/>
            <w:szCs w:val="21"/>
          </w:rPr>
          <w:t>y</w:t>
        </w:r>
        <w:r w:rsidR="008F3399" w:rsidRPr="002F1B05">
          <w:rPr>
            <w:rStyle w:val="Hyperlink"/>
            <w:rFonts w:ascii="Avenir Next LT Pro" w:hAnsi="Avenir Next LT Pro"/>
            <w:sz w:val="21"/>
            <w:szCs w:val="21"/>
          </w:rPr>
          <w:t>B</w:t>
        </w:r>
        <w:r w:rsidR="00923B3C" w:rsidRPr="002F1B05">
          <w:rPr>
            <w:rStyle w:val="Hyperlink"/>
            <w:rFonts w:ascii="Avenir Next LT Pro" w:hAnsi="Avenir Next LT Pro"/>
            <w:sz w:val="21"/>
            <w:szCs w:val="21"/>
          </w:rPr>
          <w:t>’</w:t>
        </w:r>
        <w:r w:rsidR="008F3399" w:rsidRPr="002F1B05">
          <w:rPr>
            <w:rStyle w:val="Hyperlink"/>
            <w:rFonts w:ascii="Avenir Next LT Pro" w:hAnsi="Avenir Next LT Pro"/>
            <w:sz w:val="21"/>
            <w:szCs w:val="21"/>
          </w:rPr>
          <w:t>eats</w:t>
        </w:r>
        <w:r w:rsidR="00984274" w:rsidRPr="002F1B05">
          <w:rPr>
            <w:rStyle w:val="Hyperlink"/>
            <w:rFonts w:ascii="Avenir Next LT Pro" w:hAnsi="Avenir Next LT Pro"/>
            <w:sz w:val="21"/>
            <w:szCs w:val="21"/>
          </w:rPr>
          <w:t>-a</w:t>
        </w:r>
        <w:r w:rsidR="008F3399" w:rsidRPr="002F1B05">
          <w:rPr>
            <w:rStyle w:val="Hyperlink"/>
            <w:rFonts w:ascii="Avenir Next LT Pro" w:hAnsi="Avenir Next LT Pro"/>
            <w:sz w:val="21"/>
            <w:szCs w:val="21"/>
          </w:rPr>
          <w:t>pp</w:t>
        </w:r>
      </w:hyperlink>
      <w:hyperlink w:history="1"/>
      <w:r w:rsidR="00261C15" w:rsidRPr="002F1B05">
        <w:rPr>
          <w:rFonts w:ascii="Avenir Next LT Pro" w:hAnsi="Avenir Next LT Pro"/>
          <w:sz w:val="21"/>
          <w:szCs w:val="21"/>
        </w:rPr>
        <w:t xml:space="preserve">. </w:t>
      </w:r>
    </w:p>
    <w:p w14:paraId="6553C9F3" w14:textId="77777777" w:rsidR="00EF1429" w:rsidRPr="002F1B05" w:rsidRDefault="00EF1429" w:rsidP="00CE2147">
      <w:pPr>
        <w:jc w:val="both"/>
        <w:rPr>
          <w:rFonts w:ascii="Avenir Next LT Pro" w:hAnsi="Avenir Next LT Pro"/>
          <w:sz w:val="21"/>
          <w:szCs w:val="21"/>
        </w:rPr>
      </w:pPr>
    </w:p>
    <w:p w14:paraId="684771A7" w14:textId="5BF24C77" w:rsidR="00963769" w:rsidRDefault="00965CF4" w:rsidP="00963769">
      <w:pPr>
        <w:jc w:val="both"/>
        <w:rPr>
          <w:rFonts w:ascii="Avenir Next LT Pro" w:hAnsi="Avenir Next LT Pro"/>
          <w:sz w:val="21"/>
          <w:szCs w:val="21"/>
        </w:rPr>
      </w:pPr>
      <w:r w:rsidRPr="002F1B05">
        <w:rPr>
          <w:rFonts w:ascii="Avenir Next LT Pro" w:hAnsi="Avenir Next LT Pro"/>
          <w:sz w:val="21"/>
          <w:szCs w:val="21"/>
        </w:rPr>
        <w:t xml:space="preserve">5.2 </w:t>
      </w:r>
      <w:r w:rsidR="00261C15" w:rsidRPr="002F1B05">
        <w:rPr>
          <w:rFonts w:ascii="Avenir Next LT Pro" w:hAnsi="Avenir Next LT Pro"/>
          <w:sz w:val="21"/>
          <w:szCs w:val="21"/>
        </w:rPr>
        <w:t xml:space="preserve">De deelnemer dient </w:t>
      </w:r>
      <w:r w:rsidR="002D43AE" w:rsidRPr="002F1B05">
        <w:rPr>
          <w:rFonts w:ascii="Avenir Next LT Pro" w:hAnsi="Avenir Next LT Pro"/>
          <w:sz w:val="21"/>
          <w:szCs w:val="21"/>
        </w:rPr>
        <w:t xml:space="preserve">in te loggen via zijn bestaande account op de </w:t>
      </w:r>
      <w:hyperlink r:id="rId10" w:history="1">
        <w:r w:rsidR="002D43AE" w:rsidRPr="002F1B05">
          <w:rPr>
            <w:rStyle w:val="Hyperlink"/>
            <w:rFonts w:ascii="Avenir Next LT Pro" w:hAnsi="Avenir Next LT Pro"/>
            <w:sz w:val="21"/>
            <w:szCs w:val="21"/>
          </w:rPr>
          <w:t>MyB</w:t>
        </w:r>
        <w:r w:rsidR="00923B3C" w:rsidRPr="002F1B05">
          <w:rPr>
            <w:rStyle w:val="Hyperlink"/>
            <w:rFonts w:ascii="Avenir Next LT Pro" w:hAnsi="Avenir Next LT Pro"/>
            <w:sz w:val="21"/>
            <w:szCs w:val="21"/>
          </w:rPr>
          <w:t>’</w:t>
        </w:r>
        <w:r w:rsidR="002D43AE" w:rsidRPr="002F1B05">
          <w:rPr>
            <w:rStyle w:val="Hyperlink"/>
            <w:rFonts w:ascii="Avenir Next LT Pro" w:hAnsi="Avenir Next LT Pro"/>
            <w:sz w:val="21"/>
            <w:szCs w:val="21"/>
          </w:rPr>
          <w:t>eats-app</w:t>
        </w:r>
      </w:hyperlink>
      <w:r w:rsidR="002D43AE" w:rsidRPr="002F1B05">
        <w:rPr>
          <w:rFonts w:ascii="Avenir Next LT Pro" w:hAnsi="Avenir Next LT Pro"/>
          <w:sz w:val="21"/>
          <w:szCs w:val="21"/>
        </w:rPr>
        <w:t xml:space="preserve"> of</w:t>
      </w:r>
      <w:r w:rsidR="001A28A8" w:rsidRPr="002F1B05">
        <w:rPr>
          <w:rFonts w:ascii="Avenir Next LT Pro" w:hAnsi="Avenir Next LT Pro"/>
          <w:sz w:val="21"/>
          <w:szCs w:val="21"/>
        </w:rPr>
        <w:t xml:space="preserve"> dient een </w:t>
      </w:r>
      <w:r w:rsidR="003929FA" w:rsidRPr="002F1B05">
        <w:rPr>
          <w:rFonts w:ascii="Avenir Next LT Pro" w:hAnsi="Avenir Next LT Pro"/>
          <w:sz w:val="21"/>
          <w:szCs w:val="21"/>
        </w:rPr>
        <w:t xml:space="preserve">nieuw </w:t>
      </w:r>
      <w:r w:rsidR="001A28A8" w:rsidRPr="002F1B05">
        <w:rPr>
          <w:rFonts w:ascii="Avenir Next LT Pro" w:hAnsi="Avenir Next LT Pro"/>
          <w:sz w:val="21"/>
          <w:szCs w:val="21"/>
        </w:rPr>
        <w:t xml:space="preserve">account aan te maken. </w:t>
      </w:r>
      <w:r w:rsidR="00711DCD" w:rsidRPr="002F1B05">
        <w:rPr>
          <w:rFonts w:ascii="Avenir Next LT Pro" w:hAnsi="Avenir Next LT Pro"/>
          <w:sz w:val="21"/>
          <w:szCs w:val="21"/>
        </w:rPr>
        <w:t xml:space="preserve">Vervolgens kan de deelnemer kiezen uit de verschillende Productpakketten van de Merken. </w:t>
      </w:r>
      <w:r w:rsidR="00A623C2" w:rsidRPr="002F1B05">
        <w:rPr>
          <w:rFonts w:ascii="Avenir Next LT Pro" w:hAnsi="Avenir Next LT Pro"/>
          <w:sz w:val="21"/>
          <w:szCs w:val="21"/>
        </w:rPr>
        <w:t xml:space="preserve">Via </w:t>
      </w:r>
      <w:r w:rsidR="009C0DD7" w:rsidRPr="002F1B05">
        <w:rPr>
          <w:rFonts w:ascii="Avenir Next LT Pro" w:hAnsi="Avenir Next LT Pro"/>
          <w:sz w:val="21"/>
          <w:szCs w:val="21"/>
        </w:rPr>
        <w:t xml:space="preserve">het bestelplatform in </w:t>
      </w:r>
      <w:r w:rsidR="00A623C2" w:rsidRPr="002F1B05">
        <w:rPr>
          <w:rFonts w:ascii="Avenir Next LT Pro" w:hAnsi="Avenir Next LT Pro"/>
          <w:sz w:val="21"/>
          <w:szCs w:val="21"/>
        </w:rPr>
        <w:t>de</w:t>
      </w:r>
      <w:r w:rsidR="00923B3C" w:rsidRPr="002F1B05">
        <w:rPr>
          <w:rFonts w:ascii="Avenir Next LT Pro" w:hAnsi="Avenir Next LT Pro"/>
          <w:sz w:val="21"/>
          <w:szCs w:val="21"/>
        </w:rPr>
        <w:t xml:space="preserve"> </w:t>
      </w:r>
      <w:r w:rsidR="00A623C2" w:rsidRPr="002F1B05">
        <w:rPr>
          <w:rFonts w:ascii="Avenir Next LT Pro" w:hAnsi="Avenir Next LT Pro"/>
          <w:sz w:val="21"/>
          <w:szCs w:val="21"/>
        </w:rPr>
        <w:t>app kan d</w:t>
      </w:r>
      <w:r w:rsidR="009D3212" w:rsidRPr="002F1B05">
        <w:rPr>
          <w:rFonts w:ascii="Avenir Next LT Pro" w:hAnsi="Avenir Next LT Pro"/>
          <w:sz w:val="21"/>
          <w:szCs w:val="21"/>
        </w:rPr>
        <w:t xml:space="preserve">e deelnemer gemakkelijk waarnemen of een product nieuw is. </w:t>
      </w:r>
    </w:p>
    <w:p w14:paraId="7919BD86" w14:textId="77777777" w:rsidR="00963769" w:rsidRDefault="00963769" w:rsidP="00963769">
      <w:pPr>
        <w:jc w:val="both"/>
        <w:rPr>
          <w:rFonts w:ascii="Avenir Next LT Pro" w:hAnsi="Avenir Next LT Pro"/>
          <w:sz w:val="21"/>
          <w:szCs w:val="21"/>
        </w:rPr>
      </w:pPr>
    </w:p>
    <w:p w14:paraId="54E19302" w14:textId="07E48C9C" w:rsidR="00963769" w:rsidRPr="00BD6040" w:rsidRDefault="00963769" w:rsidP="00963769">
      <w:pPr>
        <w:jc w:val="both"/>
        <w:rPr>
          <w:rFonts w:ascii="Avenir Next LT Pro" w:hAnsi="Avenir Next LT Pro"/>
          <w:sz w:val="21"/>
          <w:szCs w:val="21"/>
        </w:rPr>
      </w:pPr>
      <w:r>
        <w:rPr>
          <w:rFonts w:ascii="Avenir Next LT Pro" w:hAnsi="Avenir Next LT Pro"/>
          <w:sz w:val="21"/>
          <w:szCs w:val="21"/>
        </w:rPr>
        <w:t>5.3 Om te definiëren wanneer een product als ‘nieuw’ wordt beschouwd</w:t>
      </w:r>
      <w:r w:rsidR="000570D6">
        <w:rPr>
          <w:rFonts w:ascii="Avenir Next LT Pro" w:hAnsi="Avenir Next LT Pro"/>
          <w:sz w:val="21"/>
          <w:szCs w:val="21"/>
        </w:rPr>
        <w:t>,</w:t>
      </w:r>
      <w:r>
        <w:rPr>
          <w:rFonts w:ascii="Avenir Next LT Pro" w:hAnsi="Avenir Next LT Pro"/>
          <w:sz w:val="21"/>
          <w:szCs w:val="21"/>
        </w:rPr>
        <w:t xml:space="preserve"> gelden de volgende termijnen</w:t>
      </w:r>
      <w:r w:rsidRPr="00BD6040">
        <w:rPr>
          <w:rFonts w:ascii="Avenir Next LT Pro" w:hAnsi="Avenir Next LT Pro"/>
          <w:sz w:val="21"/>
          <w:szCs w:val="21"/>
        </w:rPr>
        <w:t>:</w:t>
      </w:r>
    </w:p>
    <w:p w14:paraId="6CD195A8" w14:textId="77777777" w:rsidR="00963769" w:rsidRPr="00BD6040" w:rsidRDefault="00963769" w:rsidP="00963769">
      <w:pPr>
        <w:jc w:val="both"/>
        <w:rPr>
          <w:rFonts w:ascii="Avenir Next LT Pro" w:hAnsi="Avenir Next LT Pro"/>
          <w:sz w:val="21"/>
          <w:szCs w:val="21"/>
        </w:rPr>
      </w:pPr>
    </w:p>
    <w:p w14:paraId="3F673761" w14:textId="07A85338" w:rsidR="00963769" w:rsidRDefault="007647BD" w:rsidP="00963769">
      <w:pPr>
        <w:pStyle w:val="ListParagraph"/>
        <w:numPr>
          <w:ilvl w:val="0"/>
          <w:numId w:val="3"/>
        </w:numPr>
        <w:jc w:val="both"/>
        <w:rPr>
          <w:rFonts w:ascii="Avenir Next LT Pro" w:hAnsi="Avenir Next LT Pro"/>
          <w:sz w:val="21"/>
          <w:szCs w:val="21"/>
        </w:rPr>
      </w:pPr>
      <w:r>
        <w:rPr>
          <w:rFonts w:ascii="Avenir Next LT Pro" w:hAnsi="Avenir Next LT Pro"/>
          <w:sz w:val="21"/>
          <w:szCs w:val="21"/>
        </w:rPr>
        <w:lastRenderedPageBreak/>
        <w:t>Een product van</w:t>
      </w:r>
      <w:r w:rsidR="00963769">
        <w:rPr>
          <w:rFonts w:ascii="Avenir Next LT Pro" w:hAnsi="Avenir Next LT Pro"/>
          <w:sz w:val="21"/>
          <w:szCs w:val="21"/>
        </w:rPr>
        <w:t xml:space="preserve"> </w:t>
      </w:r>
      <w:r w:rsidR="00963769" w:rsidRPr="00F332E1">
        <w:rPr>
          <w:rFonts w:ascii="Avenir Next LT Pro" w:hAnsi="Avenir Next LT Pro"/>
          <w:sz w:val="21"/>
          <w:szCs w:val="21"/>
        </w:rPr>
        <w:t xml:space="preserve">DIPP Professional </w:t>
      </w:r>
      <w:r>
        <w:rPr>
          <w:rFonts w:ascii="Avenir Next LT Pro" w:hAnsi="Avenir Next LT Pro"/>
          <w:sz w:val="21"/>
          <w:szCs w:val="21"/>
        </w:rPr>
        <w:t xml:space="preserve">wordt als nieuw beschouwd indien dit product niet </w:t>
      </w:r>
      <w:r w:rsidR="00A2765B">
        <w:rPr>
          <w:rFonts w:ascii="Avenir Next LT Pro" w:hAnsi="Avenir Next LT Pro"/>
          <w:sz w:val="21"/>
          <w:szCs w:val="21"/>
        </w:rPr>
        <w:t xml:space="preserve">eerder werd aangekocht </w:t>
      </w:r>
      <w:r w:rsidR="00862A24">
        <w:rPr>
          <w:rFonts w:ascii="Avenir Next LT Pro" w:hAnsi="Avenir Next LT Pro"/>
          <w:sz w:val="21"/>
          <w:szCs w:val="21"/>
        </w:rPr>
        <w:t xml:space="preserve">in een periode van 365 dagen voorafgaand aan de </w:t>
      </w:r>
      <w:r w:rsidR="00A2765B">
        <w:rPr>
          <w:rFonts w:ascii="Avenir Next LT Pro" w:hAnsi="Avenir Next LT Pro"/>
          <w:sz w:val="21"/>
          <w:szCs w:val="21"/>
        </w:rPr>
        <w:t>bestelling</w:t>
      </w:r>
      <w:r w:rsidR="00862A24">
        <w:rPr>
          <w:rFonts w:ascii="Avenir Next LT Pro" w:hAnsi="Avenir Next LT Pro"/>
          <w:sz w:val="21"/>
          <w:szCs w:val="21"/>
        </w:rPr>
        <w:t xml:space="preserve"> in het kader van de Actie</w:t>
      </w:r>
      <w:r w:rsidR="00A2765B">
        <w:rPr>
          <w:rFonts w:ascii="Avenir Next LT Pro" w:hAnsi="Avenir Next LT Pro"/>
          <w:sz w:val="21"/>
          <w:szCs w:val="21"/>
        </w:rPr>
        <w:t xml:space="preserve">. </w:t>
      </w:r>
    </w:p>
    <w:p w14:paraId="44E664AD" w14:textId="3CBF56EC" w:rsidR="00862A24" w:rsidRDefault="00A2765B" w:rsidP="00862A24">
      <w:pPr>
        <w:pStyle w:val="ListParagraph"/>
        <w:numPr>
          <w:ilvl w:val="0"/>
          <w:numId w:val="3"/>
        </w:numPr>
        <w:jc w:val="both"/>
        <w:rPr>
          <w:rFonts w:ascii="Avenir Next LT Pro" w:hAnsi="Avenir Next LT Pro"/>
          <w:sz w:val="21"/>
          <w:szCs w:val="21"/>
        </w:rPr>
      </w:pPr>
      <w:r>
        <w:rPr>
          <w:rFonts w:ascii="Avenir Next LT Pro" w:hAnsi="Avenir Next LT Pro"/>
          <w:sz w:val="21"/>
          <w:szCs w:val="21"/>
        </w:rPr>
        <w:t>Een product van de</w:t>
      </w:r>
      <w:r w:rsidR="00963769" w:rsidRPr="00F332E1">
        <w:rPr>
          <w:rFonts w:ascii="Avenir Next LT Pro" w:hAnsi="Avenir Next LT Pro"/>
          <w:sz w:val="21"/>
          <w:szCs w:val="21"/>
        </w:rPr>
        <w:t xml:space="preserve"> andere </w:t>
      </w:r>
      <w:r w:rsidR="00963769">
        <w:rPr>
          <w:rFonts w:ascii="Avenir Next LT Pro" w:hAnsi="Avenir Next LT Pro"/>
          <w:sz w:val="21"/>
          <w:szCs w:val="21"/>
        </w:rPr>
        <w:t>M</w:t>
      </w:r>
      <w:r w:rsidR="00963769" w:rsidRPr="00F332E1">
        <w:rPr>
          <w:rFonts w:ascii="Avenir Next LT Pro" w:hAnsi="Avenir Next LT Pro"/>
          <w:sz w:val="21"/>
          <w:szCs w:val="21"/>
        </w:rPr>
        <w:t xml:space="preserve">erken, namelijk Delizio, Coertjens, HENNY’S en GB Foods, </w:t>
      </w:r>
      <w:r w:rsidR="00862A24">
        <w:rPr>
          <w:rFonts w:ascii="Avenir Next LT Pro" w:hAnsi="Avenir Next LT Pro"/>
          <w:sz w:val="21"/>
          <w:szCs w:val="21"/>
        </w:rPr>
        <w:t xml:space="preserve">wordt </w:t>
      </w:r>
      <w:r w:rsidR="00C16F50">
        <w:rPr>
          <w:rFonts w:ascii="Avenir Next LT Pro" w:hAnsi="Avenir Next LT Pro"/>
          <w:sz w:val="21"/>
          <w:szCs w:val="21"/>
        </w:rPr>
        <w:t xml:space="preserve">een product </w:t>
      </w:r>
      <w:r w:rsidR="00862A24">
        <w:rPr>
          <w:rFonts w:ascii="Avenir Next LT Pro" w:hAnsi="Avenir Next LT Pro"/>
          <w:sz w:val="21"/>
          <w:szCs w:val="21"/>
        </w:rPr>
        <w:t xml:space="preserve">als nieuw beschouwd indien dit product niet eerder werd aangekocht in een periode van </w:t>
      </w:r>
      <w:r w:rsidR="00C22D71">
        <w:rPr>
          <w:rFonts w:ascii="Avenir Next LT Pro" w:hAnsi="Avenir Next LT Pro"/>
          <w:sz w:val="21"/>
          <w:szCs w:val="21"/>
        </w:rPr>
        <w:t xml:space="preserve">60 </w:t>
      </w:r>
      <w:r w:rsidR="00862A24">
        <w:rPr>
          <w:rFonts w:ascii="Avenir Next LT Pro" w:hAnsi="Avenir Next LT Pro"/>
          <w:sz w:val="21"/>
          <w:szCs w:val="21"/>
        </w:rPr>
        <w:t xml:space="preserve">dagen voorafgaand aan de bestelling in het kader van de Actie. </w:t>
      </w:r>
    </w:p>
    <w:p w14:paraId="6879E631" w14:textId="77777777" w:rsidR="008B4D5C" w:rsidRPr="002F1B05" w:rsidRDefault="008B4D5C" w:rsidP="00963769">
      <w:pPr>
        <w:jc w:val="both"/>
        <w:rPr>
          <w:rFonts w:ascii="Avenir Next LT Pro" w:hAnsi="Avenir Next LT Pro"/>
          <w:sz w:val="21"/>
          <w:szCs w:val="21"/>
        </w:rPr>
      </w:pPr>
    </w:p>
    <w:p w14:paraId="1CA82685" w14:textId="796C4F30" w:rsidR="00E67F48" w:rsidRPr="002F1B05" w:rsidRDefault="008B4D5C" w:rsidP="00CE2147">
      <w:pPr>
        <w:jc w:val="both"/>
        <w:rPr>
          <w:rFonts w:ascii="Avenir Next LT Pro" w:hAnsi="Avenir Next LT Pro"/>
          <w:sz w:val="21"/>
          <w:szCs w:val="21"/>
        </w:rPr>
      </w:pPr>
      <w:r w:rsidRPr="002F1B05">
        <w:rPr>
          <w:rFonts w:ascii="Avenir Next LT Pro" w:hAnsi="Avenir Next LT Pro"/>
          <w:sz w:val="21"/>
          <w:szCs w:val="21"/>
        </w:rPr>
        <w:t>5.</w:t>
      </w:r>
      <w:r w:rsidR="00963769">
        <w:rPr>
          <w:rFonts w:ascii="Avenir Next LT Pro" w:hAnsi="Avenir Next LT Pro"/>
          <w:sz w:val="21"/>
          <w:szCs w:val="21"/>
        </w:rPr>
        <w:t>4</w:t>
      </w:r>
      <w:r w:rsidRPr="002F1B05">
        <w:rPr>
          <w:rFonts w:ascii="Avenir Next LT Pro" w:hAnsi="Avenir Next LT Pro"/>
          <w:sz w:val="21"/>
          <w:szCs w:val="21"/>
        </w:rPr>
        <w:t xml:space="preserve">. </w:t>
      </w:r>
      <w:r w:rsidR="00E67F48" w:rsidRPr="002F1B05">
        <w:rPr>
          <w:rFonts w:ascii="Avenir Next LT Pro" w:hAnsi="Avenir Next LT Pro"/>
          <w:sz w:val="21"/>
          <w:szCs w:val="21"/>
        </w:rPr>
        <w:t>Wanneer de</w:t>
      </w:r>
      <w:r w:rsidR="0004545D" w:rsidRPr="002F1B05">
        <w:rPr>
          <w:rFonts w:ascii="Avenir Next LT Pro" w:hAnsi="Avenir Next LT Pro"/>
          <w:sz w:val="21"/>
          <w:szCs w:val="21"/>
        </w:rPr>
        <w:t xml:space="preserve"> deelnemer de Productpakketten ontvangen heeft, kan hij </w:t>
      </w:r>
      <w:r w:rsidR="00696649" w:rsidRPr="002F1B05">
        <w:rPr>
          <w:rFonts w:ascii="Avenir Next LT Pro" w:hAnsi="Avenir Next LT Pro"/>
          <w:sz w:val="21"/>
          <w:szCs w:val="21"/>
        </w:rPr>
        <w:t>de QR-code op de Productpakketten</w:t>
      </w:r>
      <w:r w:rsidR="0004545D" w:rsidRPr="002F1B05">
        <w:rPr>
          <w:rFonts w:ascii="Avenir Next LT Pro" w:hAnsi="Avenir Next LT Pro"/>
          <w:sz w:val="21"/>
          <w:szCs w:val="21"/>
        </w:rPr>
        <w:t xml:space="preserve"> scanne</w:t>
      </w:r>
      <w:r w:rsidR="00696649" w:rsidRPr="002F1B05">
        <w:rPr>
          <w:rFonts w:ascii="Avenir Next LT Pro" w:hAnsi="Avenir Next LT Pro"/>
          <w:sz w:val="21"/>
          <w:szCs w:val="21"/>
        </w:rPr>
        <w:t>n</w:t>
      </w:r>
      <w:r w:rsidR="0004545D" w:rsidRPr="002F1B05">
        <w:rPr>
          <w:rFonts w:ascii="Avenir Next LT Pro" w:hAnsi="Avenir Next LT Pro"/>
          <w:sz w:val="21"/>
          <w:szCs w:val="21"/>
        </w:rPr>
        <w:t xml:space="preserve"> via de </w:t>
      </w:r>
      <w:hyperlink r:id="rId11" w:history="1">
        <w:r w:rsidR="0004545D" w:rsidRPr="002F1B05">
          <w:rPr>
            <w:rStyle w:val="Hyperlink"/>
            <w:rFonts w:ascii="Avenir Next LT Pro" w:hAnsi="Avenir Next LT Pro"/>
            <w:sz w:val="21"/>
            <w:szCs w:val="21"/>
          </w:rPr>
          <w:t>M</w:t>
        </w:r>
        <w:r w:rsidR="00923B3C" w:rsidRPr="002F1B05">
          <w:rPr>
            <w:rStyle w:val="Hyperlink"/>
            <w:rFonts w:ascii="Avenir Next LT Pro" w:hAnsi="Avenir Next LT Pro"/>
            <w:sz w:val="21"/>
            <w:szCs w:val="21"/>
          </w:rPr>
          <w:t>y</w:t>
        </w:r>
        <w:r w:rsidR="0004545D" w:rsidRPr="002F1B05">
          <w:rPr>
            <w:rStyle w:val="Hyperlink"/>
            <w:rFonts w:ascii="Avenir Next LT Pro" w:hAnsi="Avenir Next LT Pro"/>
            <w:sz w:val="21"/>
            <w:szCs w:val="21"/>
          </w:rPr>
          <w:t>B</w:t>
        </w:r>
        <w:r w:rsidR="00923B3C" w:rsidRPr="002F1B05">
          <w:rPr>
            <w:rStyle w:val="Hyperlink"/>
            <w:rFonts w:ascii="Avenir Next LT Pro" w:hAnsi="Avenir Next LT Pro"/>
            <w:sz w:val="21"/>
            <w:szCs w:val="21"/>
          </w:rPr>
          <w:t>’</w:t>
        </w:r>
        <w:r w:rsidR="0004545D" w:rsidRPr="002F1B05">
          <w:rPr>
            <w:rStyle w:val="Hyperlink"/>
            <w:rFonts w:ascii="Avenir Next LT Pro" w:hAnsi="Avenir Next LT Pro"/>
            <w:sz w:val="21"/>
            <w:szCs w:val="21"/>
          </w:rPr>
          <w:t>eats-app</w:t>
        </w:r>
      </w:hyperlink>
      <w:r w:rsidR="0004545D" w:rsidRPr="002F1B05">
        <w:rPr>
          <w:rFonts w:ascii="Avenir Next LT Pro" w:hAnsi="Avenir Next LT Pro"/>
          <w:sz w:val="21"/>
          <w:szCs w:val="21"/>
        </w:rPr>
        <w:t xml:space="preserve"> </w:t>
      </w:r>
      <w:r w:rsidR="003E5170" w:rsidRPr="002F1B05">
        <w:rPr>
          <w:rFonts w:ascii="Avenir Next LT Pro" w:hAnsi="Avenir Next LT Pro"/>
          <w:sz w:val="21"/>
          <w:szCs w:val="21"/>
        </w:rPr>
        <w:t>(zie</w:t>
      </w:r>
      <w:r w:rsidR="0004545D" w:rsidRPr="002F1B05">
        <w:rPr>
          <w:rFonts w:ascii="Avenir Next LT Pro" w:hAnsi="Avenir Next LT Pro"/>
          <w:sz w:val="21"/>
          <w:szCs w:val="21"/>
        </w:rPr>
        <w:t xml:space="preserve"> button ‘Scannen’ op de homepage</w:t>
      </w:r>
      <w:r w:rsidR="003E5170" w:rsidRPr="002F1B05">
        <w:rPr>
          <w:rFonts w:ascii="Avenir Next LT Pro" w:hAnsi="Avenir Next LT Pro"/>
          <w:sz w:val="21"/>
          <w:szCs w:val="21"/>
        </w:rPr>
        <w:t>)</w:t>
      </w:r>
      <w:r w:rsidR="0004545D" w:rsidRPr="002F1B05">
        <w:rPr>
          <w:rFonts w:ascii="Avenir Next LT Pro" w:hAnsi="Avenir Next LT Pro"/>
          <w:sz w:val="21"/>
          <w:szCs w:val="21"/>
        </w:rPr>
        <w:t xml:space="preserve">. </w:t>
      </w:r>
    </w:p>
    <w:p w14:paraId="405A14F8" w14:textId="77777777" w:rsidR="00696649" w:rsidRPr="002F1B05" w:rsidRDefault="00696649" w:rsidP="00CE2147">
      <w:pPr>
        <w:jc w:val="both"/>
        <w:rPr>
          <w:rFonts w:ascii="Avenir Next LT Pro" w:hAnsi="Avenir Next LT Pro"/>
          <w:sz w:val="21"/>
          <w:szCs w:val="21"/>
        </w:rPr>
      </w:pPr>
    </w:p>
    <w:p w14:paraId="5B70A046" w14:textId="54D51CDE" w:rsidR="00842778" w:rsidRDefault="00965CF4" w:rsidP="00CE2147">
      <w:pPr>
        <w:jc w:val="both"/>
        <w:rPr>
          <w:rFonts w:ascii="Avenir Next LT Pro" w:hAnsi="Avenir Next LT Pro"/>
          <w:sz w:val="21"/>
          <w:szCs w:val="21"/>
        </w:rPr>
      </w:pPr>
      <w:r w:rsidRPr="002F1B05">
        <w:rPr>
          <w:rFonts w:ascii="Avenir Next LT Pro" w:hAnsi="Avenir Next LT Pro"/>
          <w:sz w:val="21"/>
          <w:szCs w:val="21"/>
        </w:rPr>
        <w:t>5.</w:t>
      </w:r>
      <w:r w:rsidR="00963769">
        <w:rPr>
          <w:rFonts w:ascii="Avenir Next LT Pro" w:hAnsi="Avenir Next LT Pro"/>
          <w:sz w:val="21"/>
          <w:szCs w:val="21"/>
        </w:rPr>
        <w:t>5</w:t>
      </w:r>
      <w:r w:rsidRPr="002F1B05">
        <w:rPr>
          <w:rFonts w:ascii="Avenir Next LT Pro" w:hAnsi="Avenir Next LT Pro"/>
          <w:sz w:val="21"/>
          <w:szCs w:val="21"/>
        </w:rPr>
        <w:t xml:space="preserve"> </w:t>
      </w:r>
      <w:r w:rsidR="004541C5" w:rsidRPr="002F1B05">
        <w:rPr>
          <w:rFonts w:ascii="Avenir Next LT Pro" w:hAnsi="Avenir Next LT Pro"/>
          <w:sz w:val="21"/>
          <w:szCs w:val="21"/>
        </w:rPr>
        <w:t>Indien de Productpakke</w:t>
      </w:r>
      <w:r w:rsidR="00A52D79" w:rsidRPr="002F1B05">
        <w:rPr>
          <w:rFonts w:ascii="Avenir Next LT Pro" w:hAnsi="Avenir Next LT Pro"/>
          <w:sz w:val="21"/>
          <w:szCs w:val="21"/>
        </w:rPr>
        <w:t xml:space="preserve">tten besteld worden tussen 1/9/23 en 31/10/23, </w:t>
      </w:r>
      <w:r w:rsidR="002520BE" w:rsidRPr="002F1B05">
        <w:rPr>
          <w:rFonts w:ascii="Avenir Next LT Pro" w:hAnsi="Avenir Next LT Pro"/>
          <w:sz w:val="21"/>
          <w:szCs w:val="21"/>
        </w:rPr>
        <w:t>ontvangt de deelnemer zijn Bonus B’eats</w:t>
      </w:r>
      <w:r w:rsidR="00BA0B49" w:rsidRPr="002F1B05">
        <w:rPr>
          <w:rFonts w:ascii="Avenir Next LT Pro" w:hAnsi="Avenir Next LT Pro"/>
          <w:sz w:val="21"/>
          <w:szCs w:val="21"/>
        </w:rPr>
        <w:t xml:space="preserve"> (bovenop </w:t>
      </w:r>
      <w:r w:rsidR="00CF57A2" w:rsidRPr="002F1B05">
        <w:rPr>
          <w:rFonts w:ascii="Avenir Next LT Pro" w:hAnsi="Avenir Next LT Pro"/>
          <w:sz w:val="21"/>
          <w:szCs w:val="21"/>
        </w:rPr>
        <w:t>de standaard B’eats</w:t>
      </w:r>
      <w:r w:rsidR="001E13C8" w:rsidRPr="002F1B05">
        <w:rPr>
          <w:rFonts w:ascii="Avenir Next LT Pro" w:hAnsi="Avenir Next LT Pro"/>
          <w:sz w:val="21"/>
          <w:szCs w:val="21"/>
        </w:rPr>
        <w:t>)</w:t>
      </w:r>
      <w:r w:rsidR="007B0E6B" w:rsidRPr="002F1B05">
        <w:rPr>
          <w:rFonts w:ascii="Avenir Next LT Pro" w:hAnsi="Avenir Next LT Pro"/>
          <w:sz w:val="21"/>
          <w:szCs w:val="21"/>
        </w:rPr>
        <w:t xml:space="preserve">. De deelnemer ontvangt 20 Bonus B’eats </w:t>
      </w:r>
      <w:r w:rsidR="00675222" w:rsidRPr="002F1B05">
        <w:rPr>
          <w:rFonts w:ascii="Avenir Next LT Pro" w:hAnsi="Avenir Next LT Pro"/>
          <w:sz w:val="21"/>
          <w:szCs w:val="21"/>
        </w:rPr>
        <w:t xml:space="preserve">voor het Productpakket </w:t>
      </w:r>
      <w:r w:rsidR="007B0E6B" w:rsidRPr="002F1B05">
        <w:rPr>
          <w:rFonts w:ascii="Avenir Next LT Pro" w:hAnsi="Avenir Next LT Pro"/>
          <w:sz w:val="21"/>
          <w:szCs w:val="21"/>
        </w:rPr>
        <w:t>indien de deelnemer</w:t>
      </w:r>
      <w:r w:rsidR="00963769">
        <w:rPr>
          <w:rFonts w:ascii="Avenir Next LT Pro" w:hAnsi="Avenir Next LT Pro"/>
          <w:sz w:val="21"/>
          <w:szCs w:val="21"/>
        </w:rPr>
        <w:t xml:space="preserve"> </w:t>
      </w:r>
      <w:r w:rsidR="00433C1A">
        <w:rPr>
          <w:rFonts w:ascii="Avenir Next LT Pro" w:hAnsi="Avenir Next LT Pro"/>
          <w:sz w:val="21"/>
          <w:szCs w:val="21"/>
        </w:rPr>
        <w:t>een</w:t>
      </w:r>
      <w:r w:rsidR="00963769">
        <w:rPr>
          <w:rFonts w:ascii="Avenir Next LT Pro" w:hAnsi="Avenir Next LT Pro"/>
          <w:sz w:val="21"/>
          <w:szCs w:val="21"/>
        </w:rPr>
        <w:t xml:space="preserve"> product bestel</w:t>
      </w:r>
      <w:r w:rsidR="00433C1A">
        <w:rPr>
          <w:rFonts w:ascii="Avenir Next LT Pro" w:hAnsi="Avenir Next LT Pro"/>
          <w:sz w:val="21"/>
          <w:szCs w:val="21"/>
        </w:rPr>
        <w:t xml:space="preserve"> dat niet als nieuw wordt beschouwd in de zin van artikel 5.3</w:t>
      </w:r>
      <w:r w:rsidR="00963769">
        <w:rPr>
          <w:rFonts w:ascii="Avenir Next LT Pro" w:hAnsi="Avenir Next LT Pro"/>
          <w:sz w:val="21"/>
          <w:szCs w:val="21"/>
        </w:rPr>
        <w:t>t</w:t>
      </w:r>
      <w:r w:rsidR="007B0E6B" w:rsidRPr="002F1B05">
        <w:rPr>
          <w:rFonts w:ascii="Avenir Next LT Pro" w:hAnsi="Avenir Next LT Pro"/>
          <w:sz w:val="21"/>
          <w:szCs w:val="21"/>
        </w:rPr>
        <w:t xml:space="preserve">. De deelnemer ontvangt 50 </w:t>
      </w:r>
      <w:r w:rsidR="00963769">
        <w:rPr>
          <w:rFonts w:ascii="Avenir Next LT Pro" w:hAnsi="Avenir Next LT Pro"/>
          <w:sz w:val="21"/>
          <w:szCs w:val="21"/>
        </w:rPr>
        <w:t>B</w:t>
      </w:r>
      <w:r w:rsidR="007B0E6B" w:rsidRPr="002F1B05">
        <w:rPr>
          <w:rFonts w:ascii="Avenir Next LT Pro" w:hAnsi="Avenir Next LT Pro"/>
          <w:sz w:val="21"/>
          <w:szCs w:val="21"/>
        </w:rPr>
        <w:t xml:space="preserve">onus B’eats </w:t>
      </w:r>
      <w:r w:rsidR="00675222" w:rsidRPr="002F1B05">
        <w:rPr>
          <w:rFonts w:ascii="Avenir Next LT Pro" w:hAnsi="Avenir Next LT Pro"/>
          <w:sz w:val="21"/>
          <w:szCs w:val="21"/>
        </w:rPr>
        <w:t xml:space="preserve">voor het Productpakket </w:t>
      </w:r>
      <w:r w:rsidR="007B0E6B" w:rsidRPr="002F1B05">
        <w:rPr>
          <w:rFonts w:ascii="Avenir Next LT Pro" w:hAnsi="Avenir Next LT Pro"/>
          <w:sz w:val="21"/>
          <w:szCs w:val="21"/>
        </w:rPr>
        <w:t>indien de deelnemer</w:t>
      </w:r>
      <w:r w:rsidR="00963769">
        <w:rPr>
          <w:rFonts w:ascii="Avenir Next LT Pro" w:hAnsi="Avenir Next LT Pro"/>
          <w:sz w:val="21"/>
          <w:szCs w:val="21"/>
        </w:rPr>
        <w:t xml:space="preserve"> een nieuw product (zie </w:t>
      </w:r>
      <w:r w:rsidR="00A67482">
        <w:rPr>
          <w:rFonts w:ascii="Avenir Next LT Pro" w:hAnsi="Avenir Next LT Pro"/>
          <w:sz w:val="21"/>
          <w:szCs w:val="21"/>
        </w:rPr>
        <w:t xml:space="preserve">artikel </w:t>
      </w:r>
      <w:r w:rsidR="00963769">
        <w:rPr>
          <w:rFonts w:ascii="Avenir Next LT Pro" w:hAnsi="Avenir Next LT Pro"/>
          <w:sz w:val="21"/>
          <w:szCs w:val="21"/>
        </w:rPr>
        <w:t>5.3) bestelt</w:t>
      </w:r>
      <w:r w:rsidR="007B0E6B" w:rsidRPr="002F1B05">
        <w:rPr>
          <w:rFonts w:ascii="Avenir Next LT Pro" w:hAnsi="Avenir Next LT Pro"/>
          <w:sz w:val="21"/>
          <w:szCs w:val="21"/>
        </w:rPr>
        <w:t>.</w:t>
      </w:r>
    </w:p>
    <w:p w14:paraId="7BF98B1D" w14:textId="77777777" w:rsidR="00842778" w:rsidRPr="002F1B05" w:rsidRDefault="00842778" w:rsidP="00CE2147">
      <w:pPr>
        <w:jc w:val="both"/>
        <w:rPr>
          <w:rFonts w:ascii="Avenir Next LT Pro" w:hAnsi="Avenir Next LT Pro"/>
          <w:sz w:val="21"/>
          <w:szCs w:val="21"/>
        </w:rPr>
      </w:pPr>
    </w:p>
    <w:p w14:paraId="1AA84153" w14:textId="6DB1808E" w:rsidR="00696649" w:rsidRPr="002F1B05" w:rsidRDefault="00842778" w:rsidP="00CE2147">
      <w:pPr>
        <w:jc w:val="both"/>
        <w:rPr>
          <w:rFonts w:ascii="Avenir Next LT Pro" w:hAnsi="Avenir Next LT Pro"/>
          <w:sz w:val="21"/>
          <w:szCs w:val="21"/>
        </w:rPr>
      </w:pPr>
      <w:r w:rsidRPr="002F1B05">
        <w:rPr>
          <w:rFonts w:ascii="Avenir Next LT Pro" w:hAnsi="Avenir Next LT Pro"/>
          <w:sz w:val="21"/>
          <w:szCs w:val="21"/>
        </w:rPr>
        <w:t>5.</w:t>
      </w:r>
      <w:r w:rsidR="00963769">
        <w:rPr>
          <w:rFonts w:ascii="Avenir Next LT Pro" w:hAnsi="Avenir Next LT Pro"/>
          <w:sz w:val="21"/>
          <w:szCs w:val="21"/>
        </w:rPr>
        <w:t>7</w:t>
      </w:r>
      <w:r w:rsidRPr="002F1B05">
        <w:rPr>
          <w:rFonts w:ascii="Avenir Next LT Pro" w:hAnsi="Avenir Next LT Pro"/>
          <w:sz w:val="21"/>
          <w:szCs w:val="21"/>
        </w:rPr>
        <w:t xml:space="preserve"> </w:t>
      </w:r>
      <w:r w:rsidR="008B5836" w:rsidRPr="002F1B05">
        <w:rPr>
          <w:rFonts w:ascii="Avenir Next LT Pro" w:hAnsi="Avenir Next LT Pro"/>
          <w:sz w:val="21"/>
          <w:szCs w:val="21"/>
        </w:rPr>
        <w:t xml:space="preserve">In geval van de </w:t>
      </w:r>
      <w:r w:rsidR="00E6363F" w:rsidRPr="002F1B05">
        <w:rPr>
          <w:rFonts w:ascii="Avenir Next LT Pro" w:hAnsi="Avenir Next LT Pro"/>
          <w:sz w:val="21"/>
          <w:szCs w:val="21"/>
        </w:rPr>
        <w:t>aankoop van een Productpakket met een nieuw product</w:t>
      </w:r>
      <w:r w:rsidR="00DD5D63" w:rsidRPr="002F1B05">
        <w:rPr>
          <w:rFonts w:ascii="Avenir Next LT Pro" w:hAnsi="Avenir Next LT Pro"/>
          <w:sz w:val="21"/>
          <w:szCs w:val="21"/>
        </w:rPr>
        <w:t xml:space="preserve"> </w:t>
      </w:r>
      <w:r w:rsidR="00963769">
        <w:rPr>
          <w:rFonts w:ascii="Avenir Next LT Pro" w:hAnsi="Avenir Next LT Pro"/>
          <w:sz w:val="21"/>
          <w:szCs w:val="21"/>
        </w:rPr>
        <w:t xml:space="preserve">(zie </w:t>
      </w:r>
      <w:r w:rsidR="00A67482">
        <w:rPr>
          <w:rFonts w:ascii="Avenir Next LT Pro" w:hAnsi="Avenir Next LT Pro"/>
          <w:sz w:val="21"/>
          <w:szCs w:val="21"/>
        </w:rPr>
        <w:t xml:space="preserve">artikel </w:t>
      </w:r>
      <w:r w:rsidR="00963769">
        <w:rPr>
          <w:rFonts w:ascii="Avenir Next LT Pro" w:hAnsi="Avenir Next LT Pro"/>
          <w:sz w:val="21"/>
          <w:szCs w:val="21"/>
        </w:rPr>
        <w:t xml:space="preserve">5.3) </w:t>
      </w:r>
      <w:r w:rsidR="00DD5D63" w:rsidRPr="002F1B05">
        <w:rPr>
          <w:rFonts w:ascii="Avenir Next LT Pro" w:hAnsi="Avenir Next LT Pro"/>
          <w:sz w:val="21"/>
          <w:szCs w:val="21"/>
        </w:rPr>
        <w:t>voor 31/10/23</w:t>
      </w:r>
      <w:r w:rsidR="00E6363F" w:rsidRPr="002F1B05">
        <w:rPr>
          <w:rFonts w:ascii="Avenir Next LT Pro" w:hAnsi="Avenir Next LT Pro"/>
          <w:sz w:val="21"/>
          <w:szCs w:val="21"/>
        </w:rPr>
        <w:t>, ontvangt de deelnemer</w:t>
      </w:r>
      <w:r w:rsidR="00A623C2" w:rsidRPr="002F1B05">
        <w:rPr>
          <w:rFonts w:ascii="Avenir Next LT Pro" w:hAnsi="Avenir Next LT Pro"/>
          <w:sz w:val="21"/>
          <w:szCs w:val="21"/>
        </w:rPr>
        <w:t>, na het scannen</w:t>
      </w:r>
      <w:r w:rsidR="00DD5D63" w:rsidRPr="002F1B05">
        <w:rPr>
          <w:rFonts w:ascii="Avenir Next LT Pro" w:hAnsi="Avenir Next LT Pro"/>
          <w:sz w:val="21"/>
          <w:szCs w:val="21"/>
        </w:rPr>
        <w:t xml:space="preserve"> voor 15/11/23</w:t>
      </w:r>
      <w:r w:rsidR="00A623C2" w:rsidRPr="002F1B05">
        <w:rPr>
          <w:rFonts w:ascii="Avenir Next LT Pro" w:hAnsi="Avenir Next LT Pro"/>
          <w:sz w:val="21"/>
          <w:szCs w:val="21"/>
        </w:rPr>
        <w:t xml:space="preserve">, </w:t>
      </w:r>
      <w:r w:rsidRPr="002F1B05">
        <w:rPr>
          <w:rFonts w:ascii="Avenir Next LT Pro" w:hAnsi="Avenir Next LT Pro"/>
          <w:sz w:val="21"/>
          <w:szCs w:val="21"/>
        </w:rPr>
        <w:t xml:space="preserve">10 Bonus B’eats bij elke </w:t>
      </w:r>
      <w:r w:rsidR="00930CBF" w:rsidRPr="002F1B05">
        <w:rPr>
          <w:rFonts w:ascii="Avenir Next LT Pro" w:hAnsi="Avenir Next LT Pro"/>
          <w:sz w:val="21"/>
          <w:szCs w:val="21"/>
        </w:rPr>
        <w:t xml:space="preserve">bijkomende </w:t>
      </w:r>
      <w:r w:rsidR="00043E80" w:rsidRPr="002F1B05">
        <w:rPr>
          <w:rFonts w:ascii="Avenir Next LT Pro" w:hAnsi="Avenir Next LT Pro"/>
          <w:sz w:val="21"/>
          <w:szCs w:val="21"/>
        </w:rPr>
        <w:t>bestelling</w:t>
      </w:r>
      <w:r w:rsidRPr="002F1B05">
        <w:rPr>
          <w:rFonts w:ascii="Avenir Next LT Pro" w:hAnsi="Avenir Next LT Pro"/>
          <w:sz w:val="21"/>
          <w:szCs w:val="21"/>
        </w:rPr>
        <w:t xml:space="preserve"> van </w:t>
      </w:r>
      <w:r w:rsidR="007B0E6B" w:rsidRPr="002F1B05">
        <w:rPr>
          <w:rFonts w:ascii="Avenir Next LT Pro" w:hAnsi="Avenir Next LT Pro"/>
          <w:sz w:val="21"/>
          <w:szCs w:val="21"/>
        </w:rPr>
        <w:t>het desbetreffende product.</w:t>
      </w:r>
    </w:p>
    <w:p w14:paraId="062FB4EA" w14:textId="76671782" w:rsidR="00261C15" w:rsidRPr="002F1B05" w:rsidRDefault="00261C15" w:rsidP="00CE2147">
      <w:pPr>
        <w:jc w:val="both"/>
        <w:rPr>
          <w:rFonts w:ascii="Avenir Next LT Pro" w:hAnsi="Avenir Next LT Pro"/>
          <w:sz w:val="21"/>
          <w:szCs w:val="21"/>
        </w:rPr>
      </w:pPr>
    </w:p>
    <w:p w14:paraId="35AAFB9C" w14:textId="299444D0" w:rsidR="004E7432" w:rsidRPr="002F1B05" w:rsidRDefault="00965CF4" w:rsidP="00CE2147">
      <w:pPr>
        <w:jc w:val="both"/>
        <w:rPr>
          <w:rFonts w:ascii="Avenir Next LT Pro" w:hAnsi="Avenir Next LT Pro"/>
          <w:sz w:val="21"/>
          <w:szCs w:val="21"/>
        </w:rPr>
      </w:pPr>
      <w:r w:rsidRPr="002F1B05">
        <w:rPr>
          <w:rFonts w:ascii="Avenir Next LT Pro" w:hAnsi="Avenir Next LT Pro"/>
          <w:sz w:val="21"/>
          <w:szCs w:val="21"/>
        </w:rPr>
        <w:t>5.</w:t>
      </w:r>
      <w:r w:rsidR="00963769">
        <w:rPr>
          <w:rFonts w:ascii="Avenir Next LT Pro" w:hAnsi="Avenir Next LT Pro"/>
          <w:sz w:val="21"/>
          <w:szCs w:val="21"/>
        </w:rPr>
        <w:t>8</w:t>
      </w:r>
      <w:r w:rsidRPr="002F1B05">
        <w:rPr>
          <w:rFonts w:ascii="Avenir Next LT Pro" w:hAnsi="Avenir Next LT Pro"/>
          <w:sz w:val="21"/>
          <w:szCs w:val="21"/>
        </w:rPr>
        <w:t xml:space="preserve">. </w:t>
      </w:r>
      <w:r w:rsidR="00B956EE" w:rsidRPr="002F1B05">
        <w:rPr>
          <w:rFonts w:ascii="Avenir Next LT Pro" w:hAnsi="Avenir Next LT Pro"/>
          <w:sz w:val="21"/>
          <w:szCs w:val="21"/>
        </w:rPr>
        <w:t xml:space="preserve">Deelnemers die </w:t>
      </w:r>
      <w:r w:rsidR="004E7432" w:rsidRPr="002F1B05">
        <w:rPr>
          <w:rFonts w:ascii="Avenir Next LT Pro" w:hAnsi="Avenir Next LT Pro"/>
          <w:sz w:val="21"/>
          <w:szCs w:val="21"/>
        </w:rPr>
        <w:t>minstens drie Productpakketten gekocht</w:t>
      </w:r>
      <w:r w:rsidR="004D7427">
        <w:rPr>
          <w:rFonts w:ascii="Avenir Next LT Pro" w:hAnsi="Avenir Next LT Pro"/>
          <w:sz w:val="21"/>
          <w:szCs w:val="21"/>
        </w:rPr>
        <w:t xml:space="preserve"> </w:t>
      </w:r>
      <w:r w:rsidR="004E7432" w:rsidRPr="002F1B05">
        <w:rPr>
          <w:rFonts w:ascii="Avenir Next LT Pro" w:hAnsi="Avenir Next LT Pro"/>
          <w:sz w:val="21"/>
          <w:szCs w:val="21"/>
        </w:rPr>
        <w:t xml:space="preserve">van verschillende Merken voor 31/10/2023 </w:t>
      </w:r>
      <w:r w:rsidR="00790ABB" w:rsidRPr="00C16F50">
        <w:rPr>
          <w:rFonts w:ascii="Avenir Next LT Pro" w:hAnsi="Avenir Next LT Pro"/>
          <w:sz w:val="21"/>
          <w:szCs w:val="21"/>
        </w:rPr>
        <w:t>en vervolgens gescand hebben voor 15/11/23</w:t>
      </w:r>
      <w:r w:rsidR="00790ABB">
        <w:rPr>
          <w:rFonts w:ascii="Avenir Next LT Pro" w:hAnsi="Avenir Next LT Pro"/>
          <w:sz w:val="21"/>
          <w:szCs w:val="21"/>
        </w:rPr>
        <w:t xml:space="preserve"> </w:t>
      </w:r>
      <w:r w:rsidR="00391758" w:rsidRPr="002F1B05">
        <w:rPr>
          <w:rFonts w:ascii="Avenir Next LT Pro" w:hAnsi="Avenir Next LT Pro"/>
          <w:sz w:val="21"/>
          <w:szCs w:val="21"/>
        </w:rPr>
        <w:t>maken kans op de Hoofdprijs</w:t>
      </w:r>
      <w:r w:rsidR="00CE5855" w:rsidRPr="002F1B05">
        <w:rPr>
          <w:rFonts w:ascii="Avenir Next LT Pro" w:hAnsi="Avenir Next LT Pro"/>
          <w:sz w:val="21"/>
          <w:szCs w:val="21"/>
        </w:rPr>
        <w:t xml:space="preserve"> en de Extra Prijzen</w:t>
      </w:r>
      <w:r w:rsidR="00391758" w:rsidRPr="002F1B05">
        <w:rPr>
          <w:rFonts w:ascii="Avenir Next LT Pro" w:hAnsi="Avenir Next LT Pro"/>
          <w:sz w:val="21"/>
          <w:szCs w:val="21"/>
        </w:rPr>
        <w:t xml:space="preserve">. Zij zullen vervolgens een e-mail ontvangen met een wedstrijdvraag en shiftingsvraag. </w:t>
      </w:r>
    </w:p>
    <w:p w14:paraId="64DE8BF1" w14:textId="77777777" w:rsidR="00261C15" w:rsidRPr="002F1B05" w:rsidRDefault="00261C15" w:rsidP="00CE2147">
      <w:pPr>
        <w:jc w:val="both"/>
        <w:rPr>
          <w:rFonts w:ascii="Avenir Next LT Pro" w:hAnsi="Avenir Next LT Pro"/>
          <w:sz w:val="21"/>
          <w:szCs w:val="21"/>
        </w:rPr>
      </w:pPr>
    </w:p>
    <w:p w14:paraId="16F1F22B" w14:textId="2C44882F" w:rsidR="00261C15" w:rsidRPr="002F1B05" w:rsidRDefault="00262A77" w:rsidP="00CE2147">
      <w:pPr>
        <w:jc w:val="both"/>
        <w:rPr>
          <w:rFonts w:ascii="Avenir Next LT Pro" w:hAnsi="Avenir Next LT Pro"/>
          <w:b/>
          <w:bCs/>
          <w:sz w:val="21"/>
          <w:szCs w:val="21"/>
          <w:u w:val="single"/>
        </w:rPr>
      </w:pPr>
      <w:r w:rsidRPr="002F1B05">
        <w:rPr>
          <w:rFonts w:ascii="Avenir Next LT Pro" w:hAnsi="Avenir Next LT Pro"/>
          <w:b/>
          <w:bCs/>
          <w:sz w:val="21"/>
          <w:szCs w:val="21"/>
          <w:u w:val="single"/>
        </w:rPr>
        <w:t xml:space="preserve">Artikel </w:t>
      </w:r>
      <w:r w:rsidR="00261C15" w:rsidRPr="002F1B05">
        <w:rPr>
          <w:rFonts w:ascii="Avenir Next LT Pro" w:hAnsi="Avenir Next LT Pro"/>
          <w:b/>
          <w:bCs/>
          <w:sz w:val="21"/>
          <w:szCs w:val="21"/>
          <w:u w:val="single"/>
        </w:rPr>
        <w:t>6. Verwerking persoonsgegevens</w:t>
      </w:r>
    </w:p>
    <w:p w14:paraId="20FF68D2" w14:textId="77777777" w:rsidR="001B1A8B" w:rsidRPr="002F1B05" w:rsidRDefault="001B1A8B" w:rsidP="00CE2147">
      <w:pPr>
        <w:jc w:val="both"/>
        <w:rPr>
          <w:rFonts w:ascii="Avenir Next LT Pro" w:hAnsi="Avenir Next LT Pro"/>
          <w:sz w:val="21"/>
          <w:szCs w:val="21"/>
        </w:rPr>
      </w:pPr>
    </w:p>
    <w:p w14:paraId="00DE1360" w14:textId="16A95185" w:rsidR="00261C15" w:rsidRPr="002F1B05" w:rsidRDefault="00965CF4" w:rsidP="00CE2147">
      <w:pPr>
        <w:jc w:val="both"/>
        <w:rPr>
          <w:rFonts w:ascii="Avenir Next LT Pro" w:hAnsi="Avenir Next LT Pro"/>
          <w:sz w:val="21"/>
          <w:szCs w:val="21"/>
          <w:u w:val="single"/>
        </w:rPr>
      </w:pPr>
      <w:r w:rsidRPr="002F1B05">
        <w:rPr>
          <w:rFonts w:ascii="Avenir Next LT Pro" w:hAnsi="Avenir Next LT Pro"/>
          <w:sz w:val="21"/>
          <w:szCs w:val="21"/>
        </w:rPr>
        <w:t xml:space="preserve">6.1 </w:t>
      </w:r>
      <w:r w:rsidR="00261C15" w:rsidRPr="002F1B05">
        <w:rPr>
          <w:rFonts w:ascii="Avenir Next LT Pro" w:hAnsi="Avenir Next LT Pro"/>
          <w:sz w:val="21"/>
          <w:szCs w:val="21"/>
        </w:rPr>
        <w:t>In het kader van de uitvoering van de Actie, verwerk</w:t>
      </w:r>
      <w:r w:rsidR="001B1A8B" w:rsidRPr="002F1B05">
        <w:rPr>
          <w:rFonts w:ascii="Avenir Next LT Pro" w:hAnsi="Avenir Next LT Pro"/>
          <w:sz w:val="21"/>
          <w:szCs w:val="21"/>
        </w:rPr>
        <w:t xml:space="preserve">en de </w:t>
      </w:r>
      <w:r w:rsidR="00C51EA7" w:rsidRPr="002F1B05">
        <w:rPr>
          <w:rFonts w:ascii="Avenir Next LT Pro" w:hAnsi="Avenir Next LT Pro"/>
          <w:sz w:val="21"/>
          <w:szCs w:val="21"/>
        </w:rPr>
        <w:t xml:space="preserve">Merken </w:t>
      </w:r>
      <w:r w:rsidR="00261C15" w:rsidRPr="002F1B05">
        <w:rPr>
          <w:rFonts w:ascii="Avenir Next LT Pro" w:hAnsi="Avenir Next LT Pro"/>
          <w:sz w:val="21"/>
          <w:szCs w:val="21"/>
        </w:rPr>
        <w:t xml:space="preserve">de persoonsgegevens van de deelnemer. Voor meer informatie omtrent de verwerking van persoonsgegevens door </w:t>
      </w:r>
      <w:r w:rsidR="00284470" w:rsidRPr="002F1B05">
        <w:rPr>
          <w:rFonts w:ascii="Avenir Next LT Pro" w:hAnsi="Avenir Next LT Pro"/>
          <w:sz w:val="21"/>
          <w:szCs w:val="21"/>
        </w:rPr>
        <w:t xml:space="preserve">de </w:t>
      </w:r>
      <w:r w:rsidR="00C51EA7" w:rsidRPr="002F1B05">
        <w:rPr>
          <w:rFonts w:ascii="Avenir Next LT Pro" w:hAnsi="Avenir Next LT Pro"/>
          <w:sz w:val="21"/>
          <w:szCs w:val="21"/>
        </w:rPr>
        <w:t>Merken</w:t>
      </w:r>
      <w:r w:rsidR="00261C15" w:rsidRPr="002F1B05">
        <w:rPr>
          <w:rFonts w:ascii="Avenir Next LT Pro" w:hAnsi="Avenir Next LT Pro"/>
          <w:sz w:val="21"/>
          <w:szCs w:val="21"/>
        </w:rPr>
        <w:t>, raadpleeg de geldende privacyverklaring</w:t>
      </w:r>
      <w:r w:rsidR="00284470" w:rsidRPr="002F1B05">
        <w:rPr>
          <w:rFonts w:ascii="Avenir Next LT Pro" w:hAnsi="Avenir Next LT Pro"/>
          <w:sz w:val="21"/>
          <w:szCs w:val="21"/>
        </w:rPr>
        <w:t xml:space="preserve">en via de websites van de </w:t>
      </w:r>
      <w:r w:rsidR="005D66FE">
        <w:rPr>
          <w:rFonts w:ascii="Avenir Next LT Pro" w:hAnsi="Avenir Next LT Pro"/>
          <w:sz w:val="21"/>
          <w:szCs w:val="21"/>
        </w:rPr>
        <w:t>Merken.</w:t>
      </w:r>
    </w:p>
    <w:p w14:paraId="55FADAD5" w14:textId="77777777" w:rsidR="00261C15" w:rsidRPr="002F1B05" w:rsidRDefault="00261C15" w:rsidP="00CE2147">
      <w:pPr>
        <w:jc w:val="both"/>
        <w:rPr>
          <w:rFonts w:ascii="Avenir Next LT Pro" w:hAnsi="Avenir Next LT Pro"/>
          <w:sz w:val="21"/>
          <w:szCs w:val="21"/>
        </w:rPr>
      </w:pPr>
    </w:p>
    <w:p w14:paraId="2F801A5B" w14:textId="2A47DB3A" w:rsidR="001F648F" w:rsidRPr="002F1B05" w:rsidRDefault="00262A77" w:rsidP="00CE2147">
      <w:pPr>
        <w:jc w:val="both"/>
        <w:rPr>
          <w:rFonts w:ascii="Avenir Next LT Pro" w:hAnsi="Avenir Next LT Pro"/>
          <w:b/>
          <w:bCs/>
          <w:sz w:val="21"/>
          <w:szCs w:val="21"/>
          <w:u w:val="single"/>
        </w:rPr>
      </w:pPr>
      <w:r w:rsidRPr="002F1B05">
        <w:rPr>
          <w:rFonts w:ascii="Avenir Next LT Pro" w:hAnsi="Avenir Next LT Pro"/>
          <w:b/>
          <w:bCs/>
          <w:sz w:val="21"/>
          <w:szCs w:val="21"/>
          <w:u w:val="single"/>
        </w:rPr>
        <w:t xml:space="preserve">Artikel </w:t>
      </w:r>
      <w:r w:rsidR="001F648F" w:rsidRPr="002F1B05">
        <w:rPr>
          <w:rFonts w:ascii="Avenir Next LT Pro" w:hAnsi="Avenir Next LT Pro"/>
          <w:b/>
          <w:bCs/>
          <w:sz w:val="21"/>
          <w:szCs w:val="21"/>
          <w:u w:val="single"/>
        </w:rPr>
        <w:t xml:space="preserve">7. Aansprakelijkheid </w:t>
      </w:r>
    </w:p>
    <w:p w14:paraId="7D6E72AE" w14:textId="77777777" w:rsidR="001F648F" w:rsidRPr="002F1B05" w:rsidRDefault="001F648F" w:rsidP="00CE2147">
      <w:pPr>
        <w:jc w:val="both"/>
        <w:rPr>
          <w:rFonts w:ascii="Avenir Next LT Pro" w:hAnsi="Avenir Next LT Pro"/>
          <w:b/>
          <w:bCs/>
          <w:sz w:val="21"/>
          <w:szCs w:val="21"/>
          <w:u w:val="single"/>
        </w:rPr>
      </w:pPr>
    </w:p>
    <w:p w14:paraId="2530B765" w14:textId="2E2EE3D2" w:rsidR="00A52D79" w:rsidRPr="002F1B05" w:rsidRDefault="008B0AC6" w:rsidP="00CE2147">
      <w:pPr>
        <w:jc w:val="both"/>
        <w:rPr>
          <w:rFonts w:ascii="Avenir Next LT Pro" w:hAnsi="Avenir Next LT Pro"/>
          <w:sz w:val="21"/>
          <w:szCs w:val="21"/>
        </w:rPr>
      </w:pPr>
      <w:r w:rsidRPr="002F1B05">
        <w:rPr>
          <w:rFonts w:ascii="Avenir Next LT Pro" w:hAnsi="Avenir Next LT Pro"/>
          <w:sz w:val="21"/>
          <w:szCs w:val="21"/>
        </w:rPr>
        <w:t>7</w:t>
      </w:r>
      <w:r w:rsidR="00E73D0C" w:rsidRPr="002F1B05">
        <w:rPr>
          <w:rFonts w:ascii="Avenir Next LT Pro" w:hAnsi="Avenir Next LT Pro"/>
          <w:sz w:val="21"/>
          <w:szCs w:val="21"/>
        </w:rPr>
        <w:t xml:space="preserve">.1 De </w:t>
      </w:r>
      <w:r w:rsidR="001E13C8" w:rsidRPr="002F1B05">
        <w:rPr>
          <w:rFonts w:ascii="Avenir Next LT Pro" w:hAnsi="Avenir Next LT Pro"/>
          <w:sz w:val="21"/>
          <w:szCs w:val="21"/>
        </w:rPr>
        <w:t>Merken</w:t>
      </w:r>
      <w:r w:rsidR="00E73D0C" w:rsidRPr="002F1B05">
        <w:rPr>
          <w:rFonts w:ascii="Avenir Next LT Pro" w:hAnsi="Avenir Next LT Pro"/>
          <w:sz w:val="21"/>
          <w:szCs w:val="21"/>
        </w:rPr>
        <w:t xml:space="preserve"> </w:t>
      </w:r>
      <w:r w:rsidR="00C15DFF" w:rsidRPr="002F1B05">
        <w:rPr>
          <w:rFonts w:ascii="Avenir Next LT Pro" w:hAnsi="Avenir Next LT Pro"/>
          <w:sz w:val="21"/>
          <w:szCs w:val="21"/>
        </w:rPr>
        <w:t>kunnen</w:t>
      </w:r>
      <w:r w:rsidR="00E73D0C" w:rsidRPr="002F1B05">
        <w:rPr>
          <w:rFonts w:ascii="Avenir Next LT Pro" w:hAnsi="Avenir Next LT Pro"/>
          <w:sz w:val="21"/>
          <w:szCs w:val="21"/>
        </w:rPr>
        <w:t xml:space="preserve"> slechts aansprakelijk worden gehouden voor schade veroorzaakt door </w:t>
      </w:r>
      <w:r w:rsidR="00913D7B" w:rsidRPr="002F1B05">
        <w:rPr>
          <w:rFonts w:ascii="Avenir Next LT Pro" w:hAnsi="Avenir Next LT Pro"/>
          <w:sz w:val="21"/>
          <w:szCs w:val="21"/>
        </w:rPr>
        <w:t>hun</w:t>
      </w:r>
      <w:r w:rsidR="00E73D0C" w:rsidRPr="002F1B05">
        <w:rPr>
          <w:rFonts w:ascii="Avenir Next LT Pro" w:hAnsi="Avenir Next LT Pro"/>
          <w:sz w:val="21"/>
          <w:szCs w:val="21"/>
        </w:rPr>
        <w:t xml:space="preserve"> eigen zware of opzettelijke fout, fraude en bedrog. Voor overige fouten </w:t>
      </w:r>
      <w:r w:rsidR="00913D7B" w:rsidRPr="002F1B05">
        <w:rPr>
          <w:rFonts w:ascii="Avenir Next LT Pro" w:hAnsi="Avenir Next LT Pro"/>
          <w:sz w:val="21"/>
          <w:szCs w:val="21"/>
        </w:rPr>
        <w:t>zijn</w:t>
      </w:r>
      <w:r w:rsidR="00E73D0C" w:rsidRPr="002F1B05">
        <w:rPr>
          <w:rFonts w:ascii="Avenir Next LT Pro" w:hAnsi="Avenir Next LT Pro"/>
          <w:sz w:val="21"/>
          <w:szCs w:val="21"/>
        </w:rPr>
        <w:t xml:space="preserve"> de </w:t>
      </w:r>
      <w:r w:rsidR="001E13C8" w:rsidRPr="002F1B05">
        <w:rPr>
          <w:rFonts w:ascii="Avenir Next LT Pro" w:hAnsi="Avenir Next LT Pro"/>
          <w:sz w:val="21"/>
          <w:szCs w:val="21"/>
        </w:rPr>
        <w:t>Merken</w:t>
      </w:r>
      <w:r w:rsidR="00913D7B" w:rsidRPr="002F1B05">
        <w:rPr>
          <w:rFonts w:ascii="Avenir Next LT Pro" w:hAnsi="Avenir Next LT Pro"/>
          <w:sz w:val="21"/>
          <w:szCs w:val="21"/>
        </w:rPr>
        <w:t xml:space="preserve"> </w:t>
      </w:r>
      <w:r w:rsidR="00E73D0C" w:rsidRPr="002F1B05">
        <w:rPr>
          <w:rFonts w:ascii="Avenir Next LT Pro" w:hAnsi="Avenir Next LT Pro"/>
          <w:sz w:val="21"/>
          <w:szCs w:val="21"/>
        </w:rPr>
        <w:t xml:space="preserve">niet aansprakelijk. De </w:t>
      </w:r>
      <w:r w:rsidR="001E13C8" w:rsidRPr="002F1B05">
        <w:rPr>
          <w:rFonts w:ascii="Avenir Next LT Pro" w:hAnsi="Avenir Next LT Pro"/>
          <w:sz w:val="21"/>
          <w:szCs w:val="21"/>
        </w:rPr>
        <w:t>Merken</w:t>
      </w:r>
      <w:r w:rsidR="00913D7B" w:rsidRPr="002F1B05">
        <w:rPr>
          <w:rFonts w:ascii="Avenir Next LT Pro" w:hAnsi="Avenir Next LT Pro"/>
          <w:sz w:val="21"/>
          <w:szCs w:val="21"/>
        </w:rPr>
        <w:t xml:space="preserve"> zijn</w:t>
      </w:r>
      <w:r w:rsidR="00E73D0C" w:rsidRPr="002F1B05">
        <w:rPr>
          <w:rFonts w:ascii="Avenir Next LT Pro" w:hAnsi="Avenir Next LT Pro"/>
          <w:sz w:val="21"/>
          <w:szCs w:val="21"/>
        </w:rPr>
        <w:t xml:space="preserve"> uitsluitend aansprakelijk voor directe schade en is nooit aansprakelijk voor indirecte schade, met inbegrip van (doch niet beperkt tot) gevolgschade, gederfde winst, gemiste besparingen of schade aan derden.</w:t>
      </w:r>
    </w:p>
    <w:p w14:paraId="198300B8" w14:textId="77777777" w:rsidR="00E73D0C" w:rsidRPr="002F1B05" w:rsidRDefault="00E73D0C" w:rsidP="00CE2147">
      <w:pPr>
        <w:jc w:val="both"/>
        <w:rPr>
          <w:rFonts w:ascii="Avenir Next LT Pro" w:hAnsi="Avenir Next LT Pro"/>
          <w:sz w:val="21"/>
          <w:szCs w:val="21"/>
        </w:rPr>
      </w:pPr>
    </w:p>
    <w:p w14:paraId="51BF4A5D" w14:textId="48942D21" w:rsidR="00E73D0C" w:rsidRPr="002F1B05" w:rsidRDefault="008B0AC6" w:rsidP="00CE2147">
      <w:pPr>
        <w:jc w:val="both"/>
        <w:rPr>
          <w:rFonts w:ascii="Avenir Next LT Pro" w:hAnsi="Avenir Next LT Pro"/>
          <w:sz w:val="21"/>
          <w:szCs w:val="21"/>
        </w:rPr>
      </w:pPr>
      <w:r w:rsidRPr="002F1B05">
        <w:rPr>
          <w:rFonts w:ascii="Avenir Next LT Pro" w:hAnsi="Avenir Next LT Pro"/>
          <w:sz w:val="21"/>
          <w:szCs w:val="21"/>
        </w:rPr>
        <w:t>7</w:t>
      </w:r>
      <w:r w:rsidR="00E73D0C" w:rsidRPr="002F1B05">
        <w:rPr>
          <w:rFonts w:ascii="Avenir Next LT Pro" w:hAnsi="Avenir Next LT Pro"/>
          <w:sz w:val="21"/>
          <w:szCs w:val="21"/>
        </w:rPr>
        <w:t xml:space="preserve">.2 Onverminderd artikel </w:t>
      </w:r>
      <w:r w:rsidR="00BB19CA" w:rsidRPr="002F1B05">
        <w:rPr>
          <w:rFonts w:ascii="Avenir Next LT Pro" w:hAnsi="Avenir Next LT Pro"/>
          <w:sz w:val="21"/>
          <w:szCs w:val="21"/>
        </w:rPr>
        <w:t>7</w:t>
      </w:r>
      <w:r w:rsidR="00E73D0C" w:rsidRPr="002F1B05">
        <w:rPr>
          <w:rFonts w:ascii="Avenir Next LT Pro" w:hAnsi="Avenir Next LT Pro"/>
          <w:sz w:val="21"/>
          <w:szCs w:val="21"/>
        </w:rPr>
        <w:t xml:space="preserve">.1 en de bepalingen van dwingend recht, </w:t>
      </w:r>
      <w:r w:rsidR="00C15DFF" w:rsidRPr="002F1B05">
        <w:rPr>
          <w:rFonts w:ascii="Avenir Next LT Pro" w:hAnsi="Avenir Next LT Pro"/>
          <w:sz w:val="21"/>
          <w:szCs w:val="21"/>
        </w:rPr>
        <w:t xml:space="preserve">kunnen de </w:t>
      </w:r>
      <w:r w:rsidR="001E13C8" w:rsidRPr="002F1B05">
        <w:rPr>
          <w:rFonts w:ascii="Avenir Next LT Pro" w:hAnsi="Avenir Next LT Pro"/>
          <w:sz w:val="21"/>
          <w:szCs w:val="21"/>
        </w:rPr>
        <w:t>Merken</w:t>
      </w:r>
      <w:r w:rsidR="00C15DFF" w:rsidRPr="002F1B05">
        <w:rPr>
          <w:rFonts w:ascii="Avenir Next LT Pro" w:hAnsi="Avenir Next LT Pro"/>
          <w:sz w:val="21"/>
          <w:szCs w:val="21"/>
        </w:rPr>
        <w:t xml:space="preserve"> </w:t>
      </w:r>
      <w:r w:rsidR="00E73D0C" w:rsidRPr="002F1B05">
        <w:rPr>
          <w:rFonts w:ascii="Avenir Next LT Pro" w:hAnsi="Avenir Next LT Pro"/>
          <w:sz w:val="21"/>
          <w:szCs w:val="21"/>
        </w:rPr>
        <w:t>niet aansprakelijk gehouden worden voor (doch niet beperkt tot):</w:t>
      </w:r>
    </w:p>
    <w:p w14:paraId="3294C27A" w14:textId="77777777" w:rsidR="00E73D0C" w:rsidRPr="002F1B05" w:rsidRDefault="00E73D0C" w:rsidP="00CE2147">
      <w:pPr>
        <w:jc w:val="both"/>
        <w:rPr>
          <w:rFonts w:ascii="Avenir Next LT Pro" w:hAnsi="Avenir Next LT Pro"/>
          <w:sz w:val="21"/>
          <w:szCs w:val="21"/>
        </w:rPr>
      </w:pPr>
      <w:r w:rsidRPr="002F1B05">
        <w:rPr>
          <w:rFonts w:ascii="Avenir Next LT Pro" w:hAnsi="Avenir Next LT Pro"/>
          <w:sz w:val="21"/>
          <w:szCs w:val="21"/>
        </w:rPr>
        <w:t>- het wijzigen van de Actie, haar verloop en/of het Actiereglement of het eerder beëindigen van de Actie conform artikel 3.9 van het Actiereglement; en</w:t>
      </w:r>
    </w:p>
    <w:p w14:paraId="7E0851FA" w14:textId="4EC7E8AE" w:rsidR="001F648F" w:rsidRPr="002F1B05" w:rsidRDefault="00E73D0C" w:rsidP="00CE2147">
      <w:pPr>
        <w:jc w:val="both"/>
        <w:rPr>
          <w:rFonts w:ascii="Avenir Next LT Pro" w:hAnsi="Avenir Next LT Pro"/>
          <w:sz w:val="21"/>
          <w:szCs w:val="21"/>
        </w:rPr>
      </w:pPr>
      <w:r w:rsidRPr="002F1B05">
        <w:rPr>
          <w:rFonts w:ascii="Avenir Next LT Pro" w:hAnsi="Avenir Next LT Pro"/>
          <w:sz w:val="21"/>
          <w:szCs w:val="21"/>
        </w:rPr>
        <w:t xml:space="preserve">- druk- en typefouten alsook andere technische problemen (waaronder het functioneren van de </w:t>
      </w:r>
      <w:hyperlink r:id="rId12" w:history="1">
        <w:r w:rsidR="005F51A7" w:rsidRPr="002F1B05">
          <w:rPr>
            <w:rStyle w:val="Hyperlink"/>
            <w:rFonts w:ascii="Avenir Next LT Pro" w:hAnsi="Avenir Next LT Pro"/>
            <w:sz w:val="21"/>
            <w:szCs w:val="21"/>
          </w:rPr>
          <w:t>MyB’eats-app</w:t>
        </w:r>
      </w:hyperlink>
      <w:r w:rsidR="005F51A7" w:rsidRPr="002F1B05">
        <w:t xml:space="preserve"> </w:t>
      </w:r>
      <w:r w:rsidR="005F51A7" w:rsidRPr="002F1B05">
        <w:rPr>
          <w:rFonts w:ascii="Avenir Next LT Pro" w:hAnsi="Avenir Next LT Pro"/>
          <w:sz w:val="21"/>
          <w:szCs w:val="21"/>
        </w:rPr>
        <w:t>of</w:t>
      </w:r>
      <w:r w:rsidR="005F51A7" w:rsidRPr="002F1B05">
        <w:t xml:space="preserve"> </w:t>
      </w:r>
      <w:r w:rsidR="005F51A7" w:rsidRPr="002F1B05">
        <w:rPr>
          <w:rFonts w:ascii="Avenir Next LT Pro" w:hAnsi="Avenir Next LT Pro"/>
          <w:sz w:val="21"/>
          <w:szCs w:val="21"/>
        </w:rPr>
        <w:t xml:space="preserve">de </w:t>
      </w:r>
      <w:hyperlink r:id="rId13" w:history="1">
        <w:r w:rsidR="005F51A7" w:rsidRPr="002F1B05">
          <w:rPr>
            <w:rStyle w:val="Hyperlink"/>
            <w:rFonts w:ascii="Avenir Next LT Pro" w:hAnsi="Avenir Next LT Pro"/>
            <w:sz w:val="21"/>
            <w:szCs w:val="21"/>
          </w:rPr>
          <w:t>website van MyB’eats</w:t>
        </w:r>
      </w:hyperlink>
      <w:r w:rsidRPr="002F1B05">
        <w:rPr>
          <w:rFonts w:ascii="Avenir Next LT Pro" w:hAnsi="Avenir Next LT Pro"/>
          <w:sz w:val="21"/>
          <w:szCs w:val="21"/>
        </w:rPr>
        <w:t>). Als het verloop van de Actie door een technisch incident verstoord zou worden, z</w:t>
      </w:r>
      <w:r w:rsidR="00C15DFF" w:rsidRPr="002F1B05">
        <w:rPr>
          <w:rFonts w:ascii="Avenir Next LT Pro" w:hAnsi="Avenir Next LT Pro"/>
          <w:sz w:val="21"/>
          <w:szCs w:val="21"/>
        </w:rPr>
        <w:t xml:space="preserve">ullen de </w:t>
      </w:r>
      <w:r w:rsidR="001E13C8" w:rsidRPr="002F1B05">
        <w:rPr>
          <w:rFonts w:ascii="Avenir Next LT Pro" w:hAnsi="Avenir Next LT Pro"/>
          <w:sz w:val="21"/>
          <w:szCs w:val="21"/>
        </w:rPr>
        <w:t>Merken</w:t>
      </w:r>
      <w:r w:rsidR="00C15DFF" w:rsidRPr="002F1B05">
        <w:rPr>
          <w:rFonts w:ascii="Avenir Next LT Pro" w:hAnsi="Avenir Next LT Pro"/>
          <w:sz w:val="21"/>
          <w:szCs w:val="21"/>
        </w:rPr>
        <w:t xml:space="preserve"> </w:t>
      </w:r>
      <w:r w:rsidRPr="002F1B05">
        <w:rPr>
          <w:rFonts w:ascii="Avenir Next LT Pro" w:hAnsi="Avenir Next LT Pro"/>
          <w:sz w:val="21"/>
          <w:szCs w:val="21"/>
        </w:rPr>
        <w:t>alles in het werk stellen om deze storende effecten te neutraliseren.</w:t>
      </w:r>
      <w:r w:rsidR="005F51A7" w:rsidRPr="002F1B05">
        <w:rPr>
          <w:rFonts w:ascii="Avenir Next LT Pro" w:hAnsi="Avenir Next LT Pro"/>
          <w:sz w:val="21"/>
          <w:szCs w:val="21"/>
        </w:rPr>
        <w:t xml:space="preserve"> </w:t>
      </w:r>
    </w:p>
    <w:p w14:paraId="1E99D9E3" w14:textId="77777777" w:rsidR="001F648F" w:rsidRPr="002F1B05" w:rsidRDefault="001F648F" w:rsidP="00CE2147">
      <w:pPr>
        <w:jc w:val="both"/>
        <w:rPr>
          <w:rFonts w:ascii="Avenir Next LT Pro" w:hAnsi="Avenir Next LT Pro"/>
          <w:b/>
          <w:bCs/>
          <w:sz w:val="21"/>
          <w:szCs w:val="21"/>
          <w:u w:val="single"/>
        </w:rPr>
      </w:pPr>
    </w:p>
    <w:p w14:paraId="71819B26" w14:textId="2C393138" w:rsidR="00261C15" w:rsidRPr="002F1B05" w:rsidRDefault="00262A77" w:rsidP="00CE2147">
      <w:pPr>
        <w:jc w:val="both"/>
        <w:rPr>
          <w:rFonts w:ascii="Avenir Next LT Pro" w:hAnsi="Avenir Next LT Pro"/>
          <w:b/>
          <w:bCs/>
          <w:sz w:val="21"/>
          <w:szCs w:val="21"/>
          <w:u w:val="single"/>
        </w:rPr>
      </w:pPr>
      <w:r w:rsidRPr="002F1B05">
        <w:rPr>
          <w:rFonts w:ascii="Avenir Next LT Pro" w:hAnsi="Avenir Next LT Pro"/>
          <w:b/>
          <w:bCs/>
          <w:sz w:val="21"/>
          <w:szCs w:val="21"/>
          <w:u w:val="single"/>
        </w:rPr>
        <w:t xml:space="preserve">Artikel </w:t>
      </w:r>
      <w:r w:rsidR="008C7756" w:rsidRPr="002F1B05">
        <w:rPr>
          <w:rFonts w:ascii="Avenir Next LT Pro" w:hAnsi="Avenir Next LT Pro"/>
          <w:b/>
          <w:bCs/>
          <w:sz w:val="21"/>
          <w:szCs w:val="21"/>
          <w:u w:val="single"/>
        </w:rPr>
        <w:t>8</w:t>
      </w:r>
      <w:r w:rsidR="00261C15" w:rsidRPr="002F1B05">
        <w:rPr>
          <w:rFonts w:ascii="Avenir Next LT Pro" w:hAnsi="Avenir Next LT Pro"/>
          <w:b/>
          <w:bCs/>
          <w:sz w:val="21"/>
          <w:szCs w:val="21"/>
          <w:u w:val="single"/>
        </w:rPr>
        <w:t>. Toepasselijk recht en bevoegde rechtbank</w:t>
      </w:r>
    </w:p>
    <w:p w14:paraId="0B787AA0" w14:textId="77777777" w:rsidR="00015706" w:rsidRPr="002F1B05" w:rsidRDefault="00015706" w:rsidP="00CE2147">
      <w:pPr>
        <w:jc w:val="both"/>
        <w:rPr>
          <w:rFonts w:ascii="Avenir Next LT Pro" w:hAnsi="Avenir Next LT Pro"/>
          <w:sz w:val="21"/>
          <w:szCs w:val="21"/>
        </w:rPr>
      </w:pPr>
    </w:p>
    <w:p w14:paraId="1429FD7D" w14:textId="2D98C7CD" w:rsidR="00261C15" w:rsidRPr="002F1B05" w:rsidRDefault="008C7756" w:rsidP="00CE2147">
      <w:pPr>
        <w:jc w:val="both"/>
        <w:rPr>
          <w:rFonts w:ascii="Avenir Next LT Pro" w:hAnsi="Avenir Next LT Pro"/>
          <w:sz w:val="21"/>
          <w:szCs w:val="21"/>
        </w:rPr>
      </w:pPr>
      <w:r w:rsidRPr="002F1B05">
        <w:rPr>
          <w:rFonts w:ascii="Avenir Next LT Pro" w:hAnsi="Avenir Next LT Pro"/>
          <w:sz w:val="21"/>
          <w:szCs w:val="21"/>
        </w:rPr>
        <w:t xml:space="preserve">8.1 </w:t>
      </w:r>
      <w:r w:rsidR="00261C15" w:rsidRPr="002F1B05">
        <w:rPr>
          <w:rFonts w:ascii="Avenir Next LT Pro" w:hAnsi="Avenir Next LT Pro"/>
          <w:sz w:val="21"/>
          <w:szCs w:val="21"/>
        </w:rPr>
        <w:t>De Actie en het Actiereglement worden uitsluitend beheerst door het Belgisch recht.</w:t>
      </w:r>
    </w:p>
    <w:p w14:paraId="506DB3F5" w14:textId="77777777" w:rsidR="00015706" w:rsidRPr="002F1B05" w:rsidRDefault="00015706" w:rsidP="00CE2147">
      <w:pPr>
        <w:jc w:val="both"/>
        <w:rPr>
          <w:rFonts w:ascii="Avenir Next LT Pro" w:hAnsi="Avenir Next LT Pro"/>
          <w:sz w:val="21"/>
          <w:szCs w:val="21"/>
        </w:rPr>
      </w:pPr>
    </w:p>
    <w:p w14:paraId="29EE617A" w14:textId="58E647AE" w:rsidR="00261C15" w:rsidRPr="002F1B05" w:rsidRDefault="008C7756" w:rsidP="00CE2147">
      <w:pPr>
        <w:jc w:val="both"/>
        <w:rPr>
          <w:rFonts w:ascii="Avenir Next LT Pro" w:hAnsi="Avenir Next LT Pro"/>
          <w:sz w:val="21"/>
          <w:szCs w:val="21"/>
        </w:rPr>
      </w:pPr>
      <w:r w:rsidRPr="002F1B05">
        <w:rPr>
          <w:rFonts w:ascii="Avenir Next LT Pro" w:hAnsi="Avenir Next LT Pro"/>
          <w:sz w:val="21"/>
          <w:szCs w:val="21"/>
        </w:rPr>
        <w:lastRenderedPageBreak/>
        <w:t xml:space="preserve">8.2 </w:t>
      </w:r>
      <w:r w:rsidR="00261C15" w:rsidRPr="002F1B05">
        <w:rPr>
          <w:rFonts w:ascii="Avenir Next LT Pro" w:hAnsi="Avenir Next LT Pro"/>
          <w:sz w:val="21"/>
          <w:szCs w:val="21"/>
        </w:rPr>
        <w:t xml:space="preserve">Alle geschillen met betrekking tot de Actie en het Actiereglement behoren uitsluitend tot de bevoegdheid van de </w:t>
      </w:r>
      <w:r w:rsidR="005F51A7" w:rsidRPr="002F1B05">
        <w:rPr>
          <w:rFonts w:ascii="Avenir Next LT Pro" w:hAnsi="Avenir Next LT Pro"/>
          <w:sz w:val="21"/>
          <w:szCs w:val="21"/>
        </w:rPr>
        <w:t>rechtbanken van Brussel (Nederlandstalige kamers).</w:t>
      </w:r>
    </w:p>
    <w:p w14:paraId="445A0342" w14:textId="77777777" w:rsidR="007210CB" w:rsidRPr="002F1B05" w:rsidRDefault="007210CB" w:rsidP="00CE2147">
      <w:pPr>
        <w:jc w:val="both"/>
        <w:rPr>
          <w:rFonts w:ascii="Avenir Next LT Pro" w:hAnsi="Avenir Next LT Pro"/>
          <w:sz w:val="21"/>
          <w:szCs w:val="21"/>
        </w:rPr>
      </w:pPr>
    </w:p>
    <w:p w14:paraId="6DE44FCE" w14:textId="77777777" w:rsidR="00261C15" w:rsidRPr="002F1B05" w:rsidRDefault="00261C15" w:rsidP="00CE2147">
      <w:pPr>
        <w:jc w:val="both"/>
        <w:rPr>
          <w:rFonts w:ascii="Avenir Next LT Pro" w:hAnsi="Avenir Next LT Pro"/>
          <w:sz w:val="21"/>
          <w:szCs w:val="21"/>
        </w:rPr>
      </w:pPr>
    </w:p>
    <w:p w14:paraId="40B6A91B" w14:textId="2921EBDD" w:rsidR="00261C15" w:rsidRPr="002F1B05" w:rsidRDefault="00262A77" w:rsidP="00CE2147">
      <w:pPr>
        <w:jc w:val="both"/>
        <w:rPr>
          <w:rFonts w:ascii="Avenir Next LT Pro" w:hAnsi="Avenir Next LT Pro"/>
          <w:b/>
          <w:bCs/>
          <w:sz w:val="21"/>
          <w:szCs w:val="21"/>
          <w:u w:val="single"/>
        </w:rPr>
      </w:pPr>
      <w:bookmarkStart w:id="1" w:name="_Hlk147479240"/>
      <w:r w:rsidRPr="002F1B05">
        <w:rPr>
          <w:rFonts w:ascii="Avenir Next LT Pro" w:hAnsi="Avenir Next LT Pro"/>
          <w:b/>
          <w:bCs/>
          <w:sz w:val="21"/>
          <w:szCs w:val="21"/>
          <w:u w:val="single"/>
        </w:rPr>
        <w:t xml:space="preserve">Artikel </w:t>
      </w:r>
      <w:r w:rsidR="008C7756" w:rsidRPr="002F1B05">
        <w:rPr>
          <w:rFonts w:ascii="Avenir Next LT Pro" w:hAnsi="Avenir Next LT Pro"/>
          <w:b/>
          <w:bCs/>
          <w:sz w:val="21"/>
          <w:szCs w:val="21"/>
          <w:u w:val="single"/>
        </w:rPr>
        <w:t>9</w:t>
      </w:r>
      <w:r w:rsidR="00261C15" w:rsidRPr="002F1B05">
        <w:rPr>
          <w:rFonts w:ascii="Avenir Next LT Pro" w:hAnsi="Avenir Next LT Pro"/>
          <w:b/>
          <w:bCs/>
          <w:sz w:val="21"/>
          <w:szCs w:val="21"/>
          <w:u w:val="single"/>
        </w:rPr>
        <w:t>. Vragen en opmerkingen</w:t>
      </w:r>
    </w:p>
    <w:p w14:paraId="24E9CA61" w14:textId="77777777" w:rsidR="005C12FA" w:rsidRPr="002F1B05" w:rsidRDefault="005C12FA" w:rsidP="00CE2147">
      <w:pPr>
        <w:jc w:val="both"/>
        <w:rPr>
          <w:rFonts w:ascii="Avenir Next LT Pro" w:hAnsi="Avenir Next LT Pro"/>
          <w:b/>
          <w:bCs/>
          <w:sz w:val="21"/>
          <w:szCs w:val="21"/>
          <w:u w:val="single"/>
        </w:rPr>
      </w:pPr>
    </w:p>
    <w:p w14:paraId="5D6C171C" w14:textId="463531C9" w:rsidR="00261C15" w:rsidRPr="0055652A" w:rsidRDefault="008C7756" w:rsidP="0055652A">
      <w:pPr>
        <w:rPr>
          <w:rFonts w:ascii="Avenir Next LT Pro" w:hAnsi="Avenir Next LT Pro"/>
          <w:sz w:val="21"/>
          <w:szCs w:val="21"/>
        </w:rPr>
      </w:pPr>
      <w:r w:rsidRPr="002F1B05">
        <w:rPr>
          <w:rFonts w:ascii="Avenir Next LT Pro" w:hAnsi="Avenir Next LT Pro"/>
          <w:sz w:val="21"/>
          <w:szCs w:val="21"/>
        </w:rPr>
        <w:t xml:space="preserve">9.1 </w:t>
      </w:r>
      <w:r w:rsidR="00261C15" w:rsidRPr="002F1B05">
        <w:rPr>
          <w:rFonts w:ascii="Avenir Next LT Pro" w:hAnsi="Avenir Next LT Pro"/>
          <w:sz w:val="21"/>
          <w:szCs w:val="21"/>
        </w:rPr>
        <w:t xml:space="preserve">Deelnemers kunnen met vragen en opmerkingen tot één (1) maand na afloop van de Actie terecht bij </w:t>
      </w:r>
      <w:r w:rsidR="005D428F" w:rsidRPr="002F1B05">
        <w:rPr>
          <w:rFonts w:ascii="Avenir Next LT Pro" w:hAnsi="Avenir Next LT Pro"/>
          <w:sz w:val="21"/>
          <w:szCs w:val="21"/>
        </w:rPr>
        <w:t xml:space="preserve">de </w:t>
      </w:r>
      <w:r w:rsidR="001E13C8" w:rsidRPr="002F1B05">
        <w:rPr>
          <w:rFonts w:ascii="Avenir Next LT Pro" w:hAnsi="Avenir Next LT Pro"/>
          <w:sz w:val="21"/>
          <w:szCs w:val="21"/>
        </w:rPr>
        <w:t>Merken</w:t>
      </w:r>
      <w:r w:rsidR="00261C15" w:rsidRPr="002F1B05">
        <w:rPr>
          <w:rFonts w:ascii="Avenir Next LT Pro" w:hAnsi="Avenir Next LT Pro"/>
          <w:sz w:val="21"/>
          <w:szCs w:val="21"/>
        </w:rPr>
        <w:t xml:space="preserve"> </w:t>
      </w:r>
      <w:r w:rsidR="00505BC2" w:rsidRPr="002F1B05">
        <w:rPr>
          <w:rFonts w:ascii="Avenir Next LT Pro" w:hAnsi="Avenir Next LT Pro"/>
          <w:sz w:val="21"/>
          <w:szCs w:val="21"/>
        </w:rPr>
        <w:t xml:space="preserve">via </w:t>
      </w:r>
      <w:r w:rsidR="0055652A">
        <w:rPr>
          <w:rFonts w:ascii="Avenir Next LT Pro" w:hAnsi="Avenir Next LT Pro"/>
          <w:sz w:val="21"/>
          <w:szCs w:val="21"/>
        </w:rPr>
        <w:t xml:space="preserve">volgende mailadressen: </w:t>
      </w:r>
      <w:hyperlink r:id="rId14" w:history="1">
        <w:r w:rsidR="0055652A" w:rsidRPr="0055652A">
          <w:t>marketing@Farmchix-company.com</w:t>
        </w:r>
      </w:hyperlink>
      <w:r w:rsidR="0055652A" w:rsidRPr="0055652A">
        <w:rPr>
          <w:rFonts w:ascii="Avenir Next LT Pro" w:hAnsi="Avenir Next LT Pro"/>
          <w:sz w:val="21"/>
          <w:szCs w:val="21"/>
        </w:rPr>
        <w:t xml:space="preserve"> (HENNY’S), </w:t>
      </w:r>
      <w:hyperlink r:id="rId15" w:history="1">
        <w:r w:rsidR="0055652A" w:rsidRPr="0055652A">
          <w:rPr>
            <w:rFonts w:ascii="Avenir Next LT Pro" w:hAnsi="Avenir Next LT Pro"/>
            <w:sz w:val="21"/>
            <w:szCs w:val="21"/>
          </w:rPr>
          <w:t>info_ooh@thegbfoods.com</w:t>
        </w:r>
      </w:hyperlink>
      <w:r w:rsidR="0055652A" w:rsidRPr="0055652A">
        <w:rPr>
          <w:rFonts w:ascii="Avenir Next LT Pro" w:hAnsi="Avenir Next LT Pro"/>
          <w:sz w:val="21"/>
          <w:szCs w:val="21"/>
        </w:rPr>
        <w:t xml:space="preserve"> (GB Foods); </w:t>
      </w:r>
      <w:hyperlink r:id="rId16" w:history="1">
        <w:r w:rsidR="0055652A" w:rsidRPr="0055652A">
          <w:rPr>
            <w:rFonts w:ascii="Avenir Next LT Pro" w:hAnsi="Avenir Next LT Pro"/>
            <w:sz w:val="21"/>
            <w:szCs w:val="21"/>
          </w:rPr>
          <w:t>info@delizio.eu</w:t>
        </w:r>
      </w:hyperlink>
      <w:r w:rsidR="0055652A" w:rsidRPr="0055652A">
        <w:rPr>
          <w:rFonts w:ascii="Avenir Next LT Pro" w:hAnsi="Avenir Next LT Pro"/>
          <w:sz w:val="21"/>
          <w:szCs w:val="21"/>
        </w:rPr>
        <w:t xml:space="preserve"> </w:t>
      </w:r>
      <w:r w:rsidR="0055652A" w:rsidRPr="0055652A">
        <w:rPr>
          <w:rFonts w:ascii="Avenir Next LT Pro" w:hAnsi="Avenir Next LT Pro"/>
          <w:sz w:val="21"/>
          <w:szCs w:val="21"/>
        </w:rPr>
        <w:t xml:space="preserve">(Delizio); </w:t>
      </w:r>
      <w:hyperlink r:id="rId17" w:history="1">
        <w:r w:rsidR="0055652A" w:rsidRPr="0055652A">
          <w:rPr>
            <w:rFonts w:ascii="Avenir Next LT Pro" w:hAnsi="Avenir Next LT Pro"/>
            <w:sz w:val="21"/>
            <w:szCs w:val="21"/>
          </w:rPr>
          <w:t>office@coertjens.be</w:t>
        </w:r>
      </w:hyperlink>
      <w:r w:rsidR="0055652A" w:rsidRPr="0055652A">
        <w:rPr>
          <w:rFonts w:ascii="Avenir Next LT Pro" w:hAnsi="Avenir Next LT Pro"/>
          <w:sz w:val="21"/>
          <w:szCs w:val="21"/>
        </w:rPr>
        <w:t xml:space="preserve"> </w:t>
      </w:r>
      <w:r w:rsidR="0055652A" w:rsidRPr="0055652A">
        <w:rPr>
          <w:rFonts w:ascii="Avenir Next LT Pro" w:hAnsi="Avenir Next LT Pro"/>
          <w:sz w:val="21"/>
          <w:szCs w:val="21"/>
        </w:rPr>
        <w:t xml:space="preserve">(Coertjens); </w:t>
      </w:r>
      <w:hyperlink r:id="rId18" w:history="1">
        <w:r w:rsidR="0055652A" w:rsidRPr="0055652A">
          <w:rPr>
            <w:rFonts w:ascii="Avenir Next LT Pro" w:hAnsi="Avenir Next LT Pro"/>
            <w:sz w:val="21"/>
            <w:szCs w:val="21"/>
          </w:rPr>
          <w:t>marketing@innovis.be</w:t>
        </w:r>
      </w:hyperlink>
      <w:r w:rsidR="0055652A" w:rsidRPr="0055652A">
        <w:rPr>
          <w:rFonts w:ascii="Avenir Next LT Pro" w:hAnsi="Avenir Next LT Pro"/>
          <w:sz w:val="21"/>
          <w:szCs w:val="21"/>
        </w:rPr>
        <w:t xml:space="preserve"> (DIPP Professional)</w:t>
      </w:r>
      <w:r w:rsidR="00505BC2" w:rsidRPr="002F1B05">
        <w:rPr>
          <w:rFonts w:ascii="Avenir Next LT Pro" w:hAnsi="Avenir Next LT Pro"/>
          <w:sz w:val="21"/>
          <w:szCs w:val="21"/>
        </w:rPr>
        <w:t xml:space="preserve">. </w:t>
      </w:r>
    </w:p>
    <w:bookmarkEnd w:id="1"/>
    <w:p w14:paraId="0B4E6FC8" w14:textId="77777777" w:rsidR="00A44369" w:rsidRPr="00B42F90" w:rsidRDefault="00A44369">
      <w:pPr>
        <w:rPr>
          <w:rFonts w:ascii="Avenir Next LT Pro" w:hAnsi="Avenir Next LT Pro"/>
          <w:sz w:val="21"/>
          <w:szCs w:val="21"/>
        </w:rPr>
      </w:pPr>
    </w:p>
    <w:sectPr w:rsidR="00A44369" w:rsidRPr="00B42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B96"/>
    <w:multiLevelType w:val="multilevel"/>
    <w:tmpl w:val="18DA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F730D"/>
    <w:multiLevelType w:val="hybridMultilevel"/>
    <w:tmpl w:val="47CE39A2"/>
    <w:lvl w:ilvl="0" w:tplc="03960AA8">
      <w:start w:val="2"/>
      <w:numFmt w:val="bullet"/>
      <w:lvlText w:val="-"/>
      <w:lvlJc w:val="left"/>
      <w:pPr>
        <w:ind w:left="720" w:hanging="360"/>
      </w:pPr>
      <w:rPr>
        <w:rFonts w:ascii="Avenir Next LT Pro" w:eastAsiaTheme="minorHAnsi" w:hAnsi="Avenir Next LT Pr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67272C3"/>
    <w:multiLevelType w:val="multilevel"/>
    <w:tmpl w:val="E200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D23A9"/>
    <w:multiLevelType w:val="hybridMultilevel"/>
    <w:tmpl w:val="D15E81F4"/>
    <w:lvl w:ilvl="0" w:tplc="7D0EFB0E">
      <w:numFmt w:val="bullet"/>
      <w:lvlText w:val="-"/>
      <w:lvlJc w:val="left"/>
      <w:pPr>
        <w:ind w:left="720" w:hanging="360"/>
      </w:pPr>
      <w:rPr>
        <w:rFonts w:ascii="Avenir Next LT Pro" w:eastAsiaTheme="minorHAnsi" w:hAnsi="Avenir Next LT Pr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B8A0BD6"/>
    <w:multiLevelType w:val="multilevel"/>
    <w:tmpl w:val="C750DF9C"/>
    <w:lvl w:ilvl="0">
      <w:start w:val="1"/>
      <w:numFmt w:val="decimal"/>
      <w:pStyle w:val="Heading1"/>
      <w:lvlText w:val="%1."/>
      <w:lvlJc w:val="left"/>
      <w:pPr>
        <w:ind w:left="360" w:hanging="360"/>
      </w:pPr>
    </w:lvl>
    <w:lvl w:ilvl="1">
      <w:start w:val="1"/>
      <w:numFmt w:val="decimal"/>
      <w:pStyle w:val="Heading2"/>
      <w:lvlText w:val="%1.%2."/>
      <w:lvlJc w:val="left"/>
      <w:pPr>
        <w:ind w:left="792" w:hanging="792"/>
      </w:pPr>
      <w:rPr>
        <w:b w:val="0"/>
        <w:strike w:val="0"/>
        <w:dstrike w:val="0"/>
        <w:u w:val="none"/>
        <w:effect w:val="none"/>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F10A92"/>
    <w:multiLevelType w:val="hybridMultilevel"/>
    <w:tmpl w:val="94644D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3E46D81"/>
    <w:multiLevelType w:val="hybridMultilevel"/>
    <w:tmpl w:val="0EAE73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81634449">
    <w:abstractNumId w:val="0"/>
  </w:num>
  <w:num w:numId="2" w16cid:durableId="1240990417">
    <w:abstractNumId w:val="2"/>
  </w:num>
  <w:num w:numId="3" w16cid:durableId="1054084423">
    <w:abstractNumId w:val="1"/>
  </w:num>
  <w:num w:numId="4" w16cid:durableId="1636790234">
    <w:abstractNumId w:val="3"/>
  </w:num>
  <w:num w:numId="5" w16cid:durableId="1347515815">
    <w:abstractNumId w:val="5"/>
  </w:num>
  <w:num w:numId="6" w16cid:durableId="1503009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153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15"/>
    <w:rsid w:val="00012DAF"/>
    <w:rsid w:val="00015706"/>
    <w:rsid w:val="00015F6D"/>
    <w:rsid w:val="00043E80"/>
    <w:rsid w:val="0004545D"/>
    <w:rsid w:val="000510AF"/>
    <w:rsid w:val="000570D6"/>
    <w:rsid w:val="000849EE"/>
    <w:rsid w:val="00096162"/>
    <w:rsid w:val="000E27E9"/>
    <w:rsid w:val="00141FFE"/>
    <w:rsid w:val="0019480B"/>
    <w:rsid w:val="001A28A8"/>
    <w:rsid w:val="001B1A8B"/>
    <w:rsid w:val="001C19ED"/>
    <w:rsid w:val="001E13C8"/>
    <w:rsid w:val="001E6EF8"/>
    <w:rsid w:val="001F648F"/>
    <w:rsid w:val="002029D2"/>
    <w:rsid w:val="00214B9B"/>
    <w:rsid w:val="0022729E"/>
    <w:rsid w:val="002520BE"/>
    <w:rsid w:val="00261C15"/>
    <w:rsid w:val="00262A77"/>
    <w:rsid w:val="00284470"/>
    <w:rsid w:val="002C0E42"/>
    <w:rsid w:val="002C1B8E"/>
    <w:rsid w:val="002C462D"/>
    <w:rsid w:val="002D43AE"/>
    <w:rsid w:val="002F1B05"/>
    <w:rsid w:val="00301C72"/>
    <w:rsid w:val="0030781E"/>
    <w:rsid w:val="00313969"/>
    <w:rsid w:val="003348A1"/>
    <w:rsid w:val="00337740"/>
    <w:rsid w:val="00364FD3"/>
    <w:rsid w:val="00391758"/>
    <w:rsid w:val="003929FA"/>
    <w:rsid w:val="00393C80"/>
    <w:rsid w:val="003C4265"/>
    <w:rsid w:val="003C45AC"/>
    <w:rsid w:val="003E2224"/>
    <w:rsid w:val="003E5170"/>
    <w:rsid w:val="00402EE2"/>
    <w:rsid w:val="00433C1A"/>
    <w:rsid w:val="004416C8"/>
    <w:rsid w:val="00442CDC"/>
    <w:rsid w:val="004541C5"/>
    <w:rsid w:val="00457D76"/>
    <w:rsid w:val="00473456"/>
    <w:rsid w:val="00486B0D"/>
    <w:rsid w:val="004B11E5"/>
    <w:rsid w:val="004C7E98"/>
    <w:rsid w:val="004D7427"/>
    <w:rsid w:val="004E7432"/>
    <w:rsid w:val="004E7693"/>
    <w:rsid w:val="00503461"/>
    <w:rsid w:val="00505BC2"/>
    <w:rsid w:val="00541814"/>
    <w:rsid w:val="005501C7"/>
    <w:rsid w:val="0055652A"/>
    <w:rsid w:val="00581A99"/>
    <w:rsid w:val="005A1EE0"/>
    <w:rsid w:val="005C12FA"/>
    <w:rsid w:val="005D428F"/>
    <w:rsid w:val="005D66FE"/>
    <w:rsid w:val="005F51A7"/>
    <w:rsid w:val="0061741D"/>
    <w:rsid w:val="006407A2"/>
    <w:rsid w:val="00675222"/>
    <w:rsid w:val="006752C9"/>
    <w:rsid w:val="00680D3E"/>
    <w:rsid w:val="00696649"/>
    <w:rsid w:val="006A6A33"/>
    <w:rsid w:val="006B54FC"/>
    <w:rsid w:val="006C340A"/>
    <w:rsid w:val="006C3A3A"/>
    <w:rsid w:val="006D5C2D"/>
    <w:rsid w:val="00711DCD"/>
    <w:rsid w:val="007210CB"/>
    <w:rsid w:val="007647BD"/>
    <w:rsid w:val="00776390"/>
    <w:rsid w:val="00781204"/>
    <w:rsid w:val="00790ABB"/>
    <w:rsid w:val="007B06E1"/>
    <w:rsid w:val="007B0E6B"/>
    <w:rsid w:val="007E5346"/>
    <w:rsid w:val="008163E2"/>
    <w:rsid w:val="00824303"/>
    <w:rsid w:val="00832B86"/>
    <w:rsid w:val="00837309"/>
    <w:rsid w:val="00842778"/>
    <w:rsid w:val="00862A24"/>
    <w:rsid w:val="008715F7"/>
    <w:rsid w:val="00873E38"/>
    <w:rsid w:val="008B0AC6"/>
    <w:rsid w:val="008B4D5C"/>
    <w:rsid w:val="008B5836"/>
    <w:rsid w:val="008B7E70"/>
    <w:rsid w:val="008C7756"/>
    <w:rsid w:val="008F3399"/>
    <w:rsid w:val="00913D7B"/>
    <w:rsid w:val="00923B3C"/>
    <w:rsid w:val="00930CBF"/>
    <w:rsid w:val="00962BF9"/>
    <w:rsid w:val="00963769"/>
    <w:rsid w:val="00965CF4"/>
    <w:rsid w:val="00984274"/>
    <w:rsid w:val="00994CC5"/>
    <w:rsid w:val="009A4E75"/>
    <w:rsid w:val="009B2806"/>
    <w:rsid w:val="009C0DD7"/>
    <w:rsid w:val="009D31CF"/>
    <w:rsid w:val="009D3212"/>
    <w:rsid w:val="009E10F3"/>
    <w:rsid w:val="009E76EA"/>
    <w:rsid w:val="009F0410"/>
    <w:rsid w:val="009F2170"/>
    <w:rsid w:val="009F4B26"/>
    <w:rsid w:val="00A2765B"/>
    <w:rsid w:val="00A44369"/>
    <w:rsid w:val="00A52D79"/>
    <w:rsid w:val="00A623C2"/>
    <w:rsid w:val="00A67482"/>
    <w:rsid w:val="00AB72C8"/>
    <w:rsid w:val="00AC3601"/>
    <w:rsid w:val="00B22048"/>
    <w:rsid w:val="00B42F90"/>
    <w:rsid w:val="00B71780"/>
    <w:rsid w:val="00B73F65"/>
    <w:rsid w:val="00B956EE"/>
    <w:rsid w:val="00BA0B49"/>
    <w:rsid w:val="00BB19CA"/>
    <w:rsid w:val="00BB1BE3"/>
    <w:rsid w:val="00BB253C"/>
    <w:rsid w:val="00BD6040"/>
    <w:rsid w:val="00BE4B38"/>
    <w:rsid w:val="00C15DFF"/>
    <w:rsid w:val="00C16F50"/>
    <w:rsid w:val="00C21778"/>
    <w:rsid w:val="00C22D71"/>
    <w:rsid w:val="00C25092"/>
    <w:rsid w:val="00C33756"/>
    <w:rsid w:val="00C51EA7"/>
    <w:rsid w:val="00C55F4E"/>
    <w:rsid w:val="00C569A6"/>
    <w:rsid w:val="00C66D60"/>
    <w:rsid w:val="00C867A4"/>
    <w:rsid w:val="00CC774F"/>
    <w:rsid w:val="00CE2147"/>
    <w:rsid w:val="00CE4318"/>
    <w:rsid w:val="00CE5855"/>
    <w:rsid w:val="00CF57A2"/>
    <w:rsid w:val="00D17B56"/>
    <w:rsid w:val="00D3302F"/>
    <w:rsid w:val="00D35EB5"/>
    <w:rsid w:val="00D70C42"/>
    <w:rsid w:val="00D85AA8"/>
    <w:rsid w:val="00D9602E"/>
    <w:rsid w:val="00DB5927"/>
    <w:rsid w:val="00DC4901"/>
    <w:rsid w:val="00DD5D63"/>
    <w:rsid w:val="00DE7BBE"/>
    <w:rsid w:val="00E56E2F"/>
    <w:rsid w:val="00E6363F"/>
    <w:rsid w:val="00E67F48"/>
    <w:rsid w:val="00E73D0C"/>
    <w:rsid w:val="00E76498"/>
    <w:rsid w:val="00ED7975"/>
    <w:rsid w:val="00EE2501"/>
    <w:rsid w:val="00EF1429"/>
    <w:rsid w:val="00F2258D"/>
    <w:rsid w:val="00F403D0"/>
    <w:rsid w:val="00F47250"/>
    <w:rsid w:val="00F63DB8"/>
    <w:rsid w:val="00F64867"/>
    <w:rsid w:val="00FD5EC0"/>
    <w:rsid w:val="00FE75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FE310"/>
  <w15:chartTrackingRefBased/>
  <w15:docId w15:val="{BB678587-3781-FF42-968D-040AF9F1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7210CB"/>
    <w:pPr>
      <w:keepNext/>
      <w:numPr>
        <w:numId w:val="6"/>
      </w:numPr>
      <w:spacing w:before="140" w:after="120" w:line="312" w:lineRule="auto"/>
      <w:jc w:val="both"/>
      <w:outlineLvl w:val="0"/>
    </w:pPr>
    <w:rPr>
      <w:rFonts w:ascii="Arial" w:eastAsia="Times New Roman" w:hAnsi="Arial" w:cs="Arial"/>
      <w:b/>
      <w:smallCaps/>
      <w:kern w:val="20"/>
      <w:sz w:val="21"/>
      <w:szCs w:val="21"/>
      <w:lang w:val="en-GB"/>
    </w:rPr>
  </w:style>
  <w:style w:type="paragraph" w:styleId="Heading2">
    <w:name w:val="heading 2"/>
    <w:basedOn w:val="Heading1"/>
    <w:next w:val="Normal"/>
    <w:link w:val="Heading2Char"/>
    <w:uiPriority w:val="9"/>
    <w:semiHidden/>
    <w:unhideWhenUsed/>
    <w:qFormat/>
    <w:rsid w:val="007210CB"/>
    <w:pPr>
      <w:numPr>
        <w:ilvl w:val="1"/>
      </w:numPr>
      <w:outlineLvl w:val="1"/>
    </w:pPr>
    <w:rPr>
      <w:rFonts w:eastAsia="Calibri" w:cs="Times New Roman"/>
      <w:b w:val="0"/>
      <w:smallCaps w:val="0"/>
      <w:kern w:val="0"/>
    </w:rPr>
  </w:style>
  <w:style w:type="paragraph" w:styleId="Heading3">
    <w:name w:val="heading 3"/>
    <w:basedOn w:val="Heading2"/>
    <w:next w:val="Normal"/>
    <w:link w:val="Heading3Char"/>
    <w:uiPriority w:val="9"/>
    <w:semiHidden/>
    <w:unhideWhenUsed/>
    <w:qFormat/>
    <w:rsid w:val="007210CB"/>
    <w:pPr>
      <w:numPr>
        <w:ilvl w:val="2"/>
      </w:numPr>
      <w:ind w:left="709" w:hanging="56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C15"/>
    <w:rPr>
      <w:color w:val="0563C1" w:themeColor="hyperlink"/>
      <w:u w:val="single"/>
    </w:rPr>
  </w:style>
  <w:style w:type="character" w:styleId="UnresolvedMention">
    <w:name w:val="Unresolved Mention"/>
    <w:basedOn w:val="DefaultParagraphFont"/>
    <w:uiPriority w:val="99"/>
    <w:semiHidden/>
    <w:unhideWhenUsed/>
    <w:rsid w:val="00261C15"/>
    <w:rPr>
      <w:color w:val="605E5C"/>
      <w:shd w:val="clear" w:color="auto" w:fill="E1DFDD"/>
    </w:rPr>
  </w:style>
  <w:style w:type="paragraph" w:styleId="Revision">
    <w:name w:val="Revision"/>
    <w:hidden/>
    <w:uiPriority w:val="99"/>
    <w:semiHidden/>
    <w:rsid w:val="00FE7587"/>
  </w:style>
  <w:style w:type="paragraph" w:styleId="ListParagraph">
    <w:name w:val="List Paragraph"/>
    <w:basedOn w:val="Normal"/>
    <w:uiPriority w:val="34"/>
    <w:qFormat/>
    <w:rsid w:val="00F403D0"/>
    <w:pPr>
      <w:ind w:left="720"/>
      <w:contextualSpacing/>
    </w:pPr>
  </w:style>
  <w:style w:type="character" w:styleId="CommentReference">
    <w:name w:val="annotation reference"/>
    <w:basedOn w:val="DefaultParagraphFont"/>
    <w:uiPriority w:val="99"/>
    <w:semiHidden/>
    <w:unhideWhenUsed/>
    <w:rsid w:val="009D31CF"/>
    <w:rPr>
      <w:sz w:val="16"/>
      <w:szCs w:val="16"/>
    </w:rPr>
  </w:style>
  <w:style w:type="paragraph" w:styleId="CommentText">
    <w:name w:val="annotation text"/>
    <w:basedOn w:val="Normal"/>
    <w:link w:val="CommentTextChar"/>
    <w:uiPriority w:val="99"/>
    <w:unhideWhenUsed/>
    <w:rsid w:val="009D31CF"/>
    <w:rPr>
      <w:sz w:val="20"/>
      <w:szCs w:val="20"/>
    </w:rPr>
  </w:style>
  <w:style w:type="character" w:customStyle="1" w:styleId="CommentTextChar">
    <w:name w:val="Comment Text Char"/>
    <w:basedOn w:val="DefaultParagraphFont"/>
    <w:link w:val="CommentText"/>
    <w:uiPriority w:val="99"/>
    <w:rsid w:val="009D31CF"/>
    <w:rPr>
      <w:sz w:val="20"/>
      <w:szCs w:val="20"/>
    </w:rPr>
  </w:style>
  <w:style w:type="paragraph" w:styleId="CommentSubject">
    <w:name w:val="annotation subject"/>
    <w:basedOn w:val="CommentText"/>
    <w:next w:val="CommentText"/>
    <w:link w:val="CommentSubjectChar"/>
    <w:uiPriority w:val="99"/>
    <w:semiHidden/>
    <w:unhideWhenUsed/>
    <w:rsid w:val="009D31CF"/>
    <w:rPr>
      <w:b/>
      <w:bCs/>
    </w:rPr>
  </w:style>
  <w:style w:type="character" w:customStyle="1" w:styleId="CommentSubjectChar">
    <w:name w:val="Comment Subject Char"/>
    <w:basedOn w:val="CommentTextChar"/>
    <w:link w:val="CommentSubject"/>
    <w:uiPriority w:val="99"/>
    <w:semiHidden/>
    <w:rsid w:val="009D31CF"/>
    <w:rPr>
      <w:b/>
      <w:bCs/>
      <w:sz w:val="20"/>
      <w:szCs w:val="20"/>
    </w:rPr>
  </w:style>
  <w:style w:type="character" w:customStyle="1" w:styleId="Heading1Char">
    <w:name w:val="Heading 1 Char"/>
    <w:basedOn w:val="DefaultParagraphFont"/>
    <w:link w:val="Heading1"/>
    <w:uiPriority w:val="9"/>
    <w:rsid w:val="007210CB"/>
    <w:rPr>
      <w:rFonts w:ascii="Arial" w:eastAsia="Times New Roman" w:hAnsi="Arial" w:cs="Arial"/>
      <w:b/>
      <w:smallCaps/>
      <w:kern w:val="20"/>
      <w:sz w:val="21"/>
      <w:szCs w:val="21"/>
      <w:lang w:val="en-GB"/>
    </w:rPr>
  </w:style>
  <w:style w:type="character" w:customStyle="1" w:styleId="Heading2Char">
    <w:name w:val="Heading 2 Char"/>
    <w:basedOn w:val="DefaultParagraphFont"/>
    <w:link w:val="Heading2"/>
    <w:uiPriority w:val="9"/>
    <w:semiHidden/>
    <w:rsid w:val="007210CB"/>
    <w:rPr>
      <w:rFonts w:ascii="Arial" w:eastAsia="Calibri" w:hAnsi="Arial" w:cs="Times New Roman"/>
      <w:sz w:val="21"/>
      <w:szCs w:val="21"/>
      <w:lang w:val="en-GB"/>
    </w:rPr>
  </w:style>
  <w:style w:type="character" w:customStyle="1" w:styleId="Heading3Char">
    <w:name w:val="Heading 3 Char"/>
    <w:basedOn w:val="DefaultParagraphFont"/>
    <w:link w:val="Heading3"/>
    <w:uiPriority w:val="9"/>
    <w:semiHidden/>
    <w:rsid w:val="007210CB"/>
    <w:rPr>
      <w:rFonts w:ascii="Arial" w:eastAsia="Calibri" w:hAnsi="Arial" w:cs="Times New Roman"/>
      <w:sz w:val="21"/>
      <w:szCs w:val="21"/>
      <w:lang w:val="en-GB"/>
    </w:rPr>
  </w:style>
  <w:style w:type="character" w:customStyle="1" w:styleId="cf01">
    <w:name w:val="cf01"/>
    <w:basedOn w:val="DefaultParagraphFont"/>
    <w:rsid w:val="005F51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064">
      <w:bodyDiv w:val="1"/>
      <w:marLeft w:val="0"/>
      <w:marRight w:val="0"/>
      <w:marTop w:val="0"/>
      <w:marBottom w:val="0"/>
      <w:divBdr>
        <w:top w:val="none" w:sz="0" w:space="0" w:color="auto"/>
        <w:left w:val="none" w:sz="0" w:space="0" w:color="auto"/>
        <w:bottom w:val="none" w:sz="0" w:space="0" w:color="auto"/>
        <w:right w:val="none" w:sz="0" w:space="0" w:color="auto"/>
      </w:divBdr>
    </w:div>
    <w:div w:id="552041891">
      <w:bodyDiv w:val="1"/>
      <w:marLeft w:val="0"/>
      <w:marRight w:val="0"/>
      <w:marTop w:val="0"/>
      <w:marBottom w:val="0"/>
      <w:divBdr>
        <w:top w:val="none" w:sz="0" w:space="0" w:color="auto"/>
        <w:left w:val="none" w:sz="0" w:space="0" w:color="auto"/>
        <w:bottom w:val="none" w:sz="0" w:space="0" w:color="auto"/>
        <w:right w:val="none" w:sz="0" w:space="0" w:color="auto"/>
      </w:divBdr>
      <w:divsChild>
        <w:div w:id="1394428736">
          <w:marLeft w:val="0"/>
          <w:marRight w:val="0"/>
          <w:marTop w:val="0"/>
          <w:marBottom w:val="0"/>
          <w:divBdr>
            <w:top w:val="none" w:sz="0" w:space="0" w:color="auto"/>
            <w:left w:val="none" w:sz="0" w:space="0" w:color="auto"/>
            <w:bottom w:val="none" w:sz="0" w:space="0" w:color="auto"/>
            <w:right w:val="none" w:sz="0" w:space="0" w:color="auto"/>
          </w:divBdr>
          <w:divsChild>
            <w:div w:id="1352340857">
              <w:marLeft w:val="0"/>
              <w:marRight w:val="0"/>
              <w:marTop w:val="0"/>
              <w:marBottom w:val="0"/>
              <w:divBdr>
                <w:top w:val="none" w:sz="0" w:space="0" w:color="auto"/>
                <w:left w:val="none" w:sz="0" w:space="0" w:color="auto"/>
                <w:bottom w:val="none" w:sz="0" w:space="0" w:color="auto"/>
                <w:right w:val="none" w:sz="0" w:space="0" w:color="auto"/>
              </w:divBdr>
            </w:div>
          </w:divsChild>
        </w:div>
        <w:div w:id="165560400">
          <w:marLeft w:val="0"/>
          <w:marRight w:val="0"/>
          <w:marTop w:val="0"/>
          <w:marBottom w:val="0"/>
          <w:divBdr>
            <w:top w:val="none" w:sz="0" w:space="0" w:color="auto"/>
            <w:left w:val="none" w:sz="0" w:space="0" w:color="auto"/>
            <w:bottom w:val="none" w:sz="0" w:space="0" w:color="auto"/>
            <w:right w:val="none" w:sz="0" w:space="0" w:color="auto"/>
          </w:divBdr>
          <w:divsChild>
            <w:div w:id="1964799044">
              <w:marLeft w:val="0"/>
              <w:marRight w:val="0"/>
              <w:marTop w:val="0"/>
              <w:marBottom w:val="0"/>
              <w:divBdr>
                <w:top w:val="none" w:sz="0" w:space="0" w:color="auto"/>
                <w:left w:val="none" w:sz="0" w:space="0" w:color="auto"/>
                <w:bottom w:val="none" w:sz="0" w:space="0" w:color="auto"/>
                <w:right w:val="none" w:sz="0" w:space="0" w:color="auto"/>
              </w:divBdr>
            </w:div>
          </w:divsChild>
        </w:div>
        <w:div w:id="1558861300">
          <w:marLeft w:val="0"/>
          <w:marRight w:val="0"/>
          <w:marTop w:val="0"/>
          <w:marBottom w:val="0"/>
          <w:divBdr>
            <w:top w:val="none" w:sz="0" w:space="0" w:color="auto"/>
            <w:left w:val="none" w:sz="0" w:space="0" w:color="auto"/>
            <w:bottom w:val="none" w:sz="0" w:space="0" w:color="auto"/>
            <w:right w:val="none" w:sz="0" w:space="0" w:color="auto"/>
          </w:divBdr>
          <w:divsChild>
            <w:div w:id="1698391333">
              <w:marLeft w:val="0"/>
              <w:marRight w:val="0"/>
              <w:marTop w:val="0"/>
              <w:marBottom w:val="0"/>
              <w:divBdr>
                <w:top w:val="none" w:sz="0" w:space="0" w:color="auto"/>
                <w:left w:val="none" w:sz="0" w:space="0" w:color="auto"/>
                <w:bottom w:val="none" w:sz="0" w:space="0" w:color="auto"/>
                <w:right w:val="none" w:sz="0" w:space="0" w:color="auto"/>
              </w:divBdr>
            </w:div>
          </w:divsChild>
        </w:div>
        <w:div w:id="1300956563">
          <w:marLeft w:val="0"/>
          <w:marRight w:val="0"/>
          <w:marTop w:val="0"/>
          <w:marBottom w:val="0"/>
          <w:divBdr>
            <w:top w:val="none" w:sz="0" w:space="0" w:color="auto"/>
            <w:left w:val="none" w:sz="0" w:space="0" w:color="auto"/>
            <w:bottom w:val="none" w:sz="0" w:space="0" w:color="auto"/>
            <w:right w:val="none" w:sz="0" w:space="0" w:color="auto"/>
          </w:divBdr>
          <w:divsChild>
            <w:div w:id="387731076">
              <w:marLeft w:val="0"/>
              <w:marRight w:val="0"/>
              <w:marTop w:val="0"/>
              <w:marBottom w:val="0"/>
              <w:divBdr>
                <w:top w:val="none" w:sz="0" w:space="0" w:color="auto"/>
                <w:left w:val="none" w:sz="0" w:space="0" w:color="auto"/>
                <w:bottom w:val="none" w:sz="0" w:space="0" w:color="auto"/>
                <w:right w:val="none" w:sz="0" w:space="0" w:color="auto"/>
              </w:divBdr>
            </w:div>
          </w:divsChild>
        </w:div>
        <w:div w:id="1094473425">
          <w:marLeft w:val="0"/>
          <w:marRight w:val="0"/>
          <w:marTop w:val="0"/>
          <w:marBottom w:val="0"/>
          <w:divBdr>
            <w:top w:val="none" w:sz="0" w:space="0" w:color="auto"/>
            <w:left w:val="none" w:sz="0" w:space="0" w:color="auto"/>
            <w:bottom w:val="none" w:sz="0" w:space="0" w:color="auto"/>
            <w:right w:val="none" w:sz="0" w:space="0" w:color="auto"/>
          </w:divBdr>
          <w:divsChild>
            <w:div w:id="1710760006">
              <w:marLeft w:val="0"/>
              <w:marRight w:val="0"/>
              <w:marTop w:val="0"/>
              <w:marBottom w:val="0"/>
              <w:divBdr>
                <w:top w:val="none" w:sz="0" w:space="0" w:color="auto"/>
                <w:left w:val="none" w:sz="0" w:space="0" w:color="auto"/>
                <w:bottom w:val="none" w:sz="0" w:space="0" w:color="auto"/>
                <w:right w:val="none" w:sz="0" w:space="0" w:color="auto"/>
              </w:divBdr>
            </w:div>
          </w:divsChild>
        </w:div>
        <w:div w:id="959340010">
          <w:marLeft w:val="0"/>
          <w:marRight w:val="0"/>
          <w:marTop w:val="0"/>
          <w:marBottom w:val="0"/>
          <w:divBdr>
            <w:top w:val="none" w:sz="0" w:space="0" w:color="auto"/>
            <w:left w:val="none" w:sz="0" w:space="0" w:color="auto"/>
            <w:bottom w:val="none" w:sz="0" w:space="0" w:color="auto"/>
            <w:right w:val="none" w:sz="0" w:space="0" w:color="auto"/>
          </w:divBdr>
          <w:divsChild>
            <w:div w:id="1704209416">
              <w:marLeft w:val="0"/>
              <w:marRight w:val="0"/>
              <w:marTop w:val="0"/>
              <w:marBottom w:val="0"/>
              <w:divBdr>
                <w:top w:val="none" w:sz="0" w:space="0" w:color="auto"/>
                <w:left w:val="none" w:sz="0" w:space="0" w:color="auto"/>
                <w:bottom w:val="none" w:sz="0" w:space="0" w:color="auto"/>
                <w:right w:val="none" w:sz="0" w:space="0" w:color="auto"/>
              </w:divBdr>
            </w:div>
          </w:divsChild>
        </w:div>
        <w:div w:id="1036084152">
          <w:marLeft w:val="0"/>
          <w:marRight w:val="0"/>
          <w:marTop w:val="0"/>
          <w:marBottom w:val="0"/>
          <w:divBdr>
            <w:top w:val="none" w:sz="0" w:space="0" w:color="auto"/>
            <w:left w:val="none" w:sz="0" w:space="0" w:color="auto"/>
            <w:bottom w:val="none" w:sz="0" w:space="0" w:color="auto"/>
            <w:right w:val="none" w:sz="0" w:space="0" w:color="auto"/>
          </w:divBdr>
          <w:divsChild>
            <w:div w:id="81073161">
              <w:marLeft w:val="0"/>
              <w:marRight w:val="0"/>
              <w:marTop w:val="0"/>
              <w:marBottom w:val="0"/>
              <w:divBdr>
                <w:top w:val="none" w:sz="0" w:space="0" w:color="auto"/>
                <w:left w:val="none" w:sz="0" w:space="0" w:color="auto"/>
                <w:bottom w:val="none" w:sz="0" w:space="0" w:color="auto"/>
                <w:right w:val="none" w:sz="0" w:space="0" w:color="auto"/>
              </w:divBdr>
            </w:div>
          </w:divsChild>
        </w:div>
        <w:div w:id="837234787">
          <w:marLeft w:val="0"/>
          <w:marRight w:val="0"/>
          <w:marTop w:val="0"/>
          <w:marBottom w:val="0"/>
          <w:divBdr>
            <w:top w:val="none" w:sz="0" w:space="0" w:color="auto"/>
            <w:left w:val="none" w:sz="0" w:space="0" w:color="auto"/>
            <w:bottom w:val="none" w:sz="0" w:space="0" w:color="auto"/>
            <w:right w:val="none" w:sz="0" w:space="0" w:color="auto"/>
          </w:divBdr>
          <w:divsChild>
            <w:div w:id="898171552">
              <w:marLeft w:val="0"/>
              <w:marRight w:val="0"/>
              <w:marTop w:val="0"/>
              <w:marBottom w:val="0"/>
              <w:divBdr>
                <w:top w:val="none" w:sz="0" w:space="0" w:color="auto"/>
                <w:left w:val="none" w:sz="0" w:space="0" w:color="auto"/>
                <w:bottom w:val="none" w:sz="0" w:space="0" w:color="auto"/>
                <w:right w:val="none" w:sz="0" w:space="0" w:color="auto"/>
              </w:divBdr>
            </w:div>
          </w:divsChild>
        </w:div>
        <w:div w:id="374550432">
          <w:marLeft w:val="0"/>
          <w:marRight w:val="0"/>
          <w:marTop w:val="0"/>
          <w:marBottom w:val="0"/>
          <w:divBdr>
            <w:top w:val="none" w:sz="0" w:space="0" w:color="auto"/>
            <w:left w:val="none" w:sz="0" w:space="0" w:color="auto"/>
            <w:bottom w:val="none" w:sz="0" w:space="0" w:color="auto"/>
            <w:right w:val="none" w:sz="0" w:space="0" w:color="auto"/>
          </w:divBdr>
          <w:divsChild>
            <w:div w:id="1507481433">
              <w:marLeft w:val="0"/>
              <w:marRight w:val="0"/>
              <w:marTop w:val="0"/>
              <w:marBottom w:val="0"/>
              <w:divBdr>
                <w:top w:val="none" w:sz="0" w:space="0" w:color="auto"/>
                <w:left w:val="none" w:sz="0" w:space="0" w:color="auto"/>
                <w:bottom w:val="none" w:sz="0" w:space="0" w:color="auto"/>
                <w:right w:val="none" w:sz="0" w:space="0" w:color="auto"/>
              </w:divBdr>
            </w:div>
          </w:divsChild>
        </w:div>
        <w:div w:id="1375108935">
          <w:marLeft w:val="0"/>
          <w:marRight w:val="0"/>
          <w:marTop w:val="0"/>
          <w:marBottom w:val="0"/>
          <w:divBdr>
            <w:top w:val="none" w:sz="0" w:space="0" w:color="auto"/>
            <w:left w:val="none" w:sz="0" w:space="0" w:color="auto"/>
            <w:bottom w:val="none" w:sz="0" w:space="0" w:color="auto"/>
            <w:right w:val="none" w:sz="0" w:space="0" w:color="auto"/>
          </w:divBdr>
          <w:divsChild>
            <w:div w:id="578250311">
              <w:marLeft w:val="0"/>
              <w:marRight w:val="0"/>
              <w:marTop w:val="0"/>
              <w:marBottom w:val="0"/>
              <w:divBdr>
                <w:top w:val="none" w:sz="0" w:space="0" w:color="auto"/>
                <w:left w:val="none" w:sz="0" w:space="0" w:color="auto"/>
                <w:bottom w:val="none" w:sz="0" w:space="0" w:color="auto"/>
                <w:right w:val="none" w:sz="0" w:space="0" w:color="auto"/>
              </w:divBdr>
            </w:div>
          </w:divsChild>
        </w:div>
        <w:div w:id="917711456">
          <w:marLeft w:val="0"/>
          <w:marRight w:val="0"/>
          <w:marTop w:val="0"/>
          <w:marBottom w:val="0"/>
          <w:divBdr>
            <w:top w:val="none" w:sz="0" w:space="0" w:color="auto"/>
            <w:left w:val="none" w:sz="0" w:space="0" w:color="auto"/>
            <w:bottom w:val="none" w:sz="0" w:space="0" w:color="auto"/>
            <w:right w:val="none" w:sz="0" w:space="0" w:color="auto"/>
          </w:divBdr>
          <w:divsChild>
            <w:div w:id="1976451798">
              <w:marLeft w:val="0"/>
              <w:marRight w:val="0"/>
              <w:marTop w:val="0"/>
              <w:marBottom w:val="0"/>
              <w:divBdr>
                <w:top w:val="none" w:sz="0" w:space="0" w:color="auto"/>
                <w:left w:val="none" w:sz="0" w:space="0" w:color="auto"/>
                <w:bottom w:val="none" w:sz="0" w:space="0" w:color="auto"/>
                <w:right w:val="none" w:sz="0" w:space="0" w:color="auto"/>
              </w:divBdr>
            </w:div>
          </w:divsChild>
        </w:div>
        <w:div w:id="1994602324">
          <w:marLeft w:val="0"/>
          <w:marRight w:val="0"/>
          <w:marTop w:val="0"/>
          <w:marBottom w:val="0"/>
          <w:divBdr>
            <w:top w:val="none" w:sz="0" w:space="0" w:color="auto"/>
            <w:left w:val="none" w:sz="0" w:space="0" w:color="auto"/>
            <w:bottom w:val="none" w:sz="0" w:space="0" w:color="auto"/>
            <w:right w:val="none" w:sz="0" w:space="0" w:color="auto"/>
          </w:divBdr>
          <w:divsChild>
            <w:div w:id="748695385">
              <w:marLeft w:val="0"/>
              <w:marRight w:val="0"/>
              <w:marTop w:val="0"/>
              <w:marBottom w:val="0"/>
              <w:divBdr>
                <w:top w:val="none" w:sz="0" w:space="0" w:color="auto"/>
                <w:left w:val="none" w:sz="0" w:space="0" w:color="auto"/>
                <w:bottom w:val="none" w:sz="0" w:space="0" w:color="auto"/>
                <w:right w:val="none" w:sz="0" w:space="0" w:color="auto"/>
              </w:divBdr>
            </w:div>
          </w:divsChild>
        </w:div>
        <w:div w:id="1863660875">
          <w:marLeft w:val="0"/>
          <w:marRight w:val="0"/>
          <w:marTop w:val="0"/>
          <w:marBottom w:val="0"/>
          <w:divBdr>
            <w:top w:val="none" w:sz="0" w:space="0" w:color="auto"/>
            <w:left w:val="none" w:sz="0" w:space="0" w:color="auto"/>
            <w:bottom w:val="none" w:sz="0" w:space="0" w:color="auto"/>
            <w:right w:val="none" w:sz="0" w:space="0" w:color="auto"/>
          </w:divBdr>
          <w:divsChild>
            <w:div w:id="9572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0002">
      <w:bodyDiv w:val="1"/>
      <w:marLeft w:val="0"/>
      <w:marRight w:val="0"/>
      <w:marTop w:val="0"/>
      <w:marBottom w:val="0"/>
      <w:divBdr>
        <w:top w:val="none" w:sz="0" w:space="0" w:color="auto"/>
        <w:left w:val="none" w:sz="0" w:space="0" w:color="auto"/>
        <w:bottom w:val="none" w:sz="0" w:space="0" w:color="auto"/>
        <w:right w:val="none" w:sz="0" w:space="0" w:color="auto"/>
      </w:divBdr>
    </w:div>
    <w:div w:id="928349245">
      <w:bodyDiv w:val="1"/>
      <w:marLeft w:val="0"/>
      <w:marRight w:val="0"/>
      <w:marTop w:val="0"/>
      <w:marBottom w:val="0"/>
      <w:divBdr>
        <w:top w:val="none" w:sz="0" w:space="0" w:color="auto"/>
        <w:left w:val="none" w:sz="0" w:space="0" w:color="auto"/>
        <w:bottom w:val="none" w:sz="0" w:space="0" w:color="auto"/>
        <w:right w:val="none" w:sz="0" w:space="0" w:color="auto"/>
      </w:divBdr>
    </w:div>
    <w:div w:id="1663318418">
      <w:bodyDiv w:val="1"/>
      <w:marLeft w:val="0"/>
      <w:marRight w:val="0"/>
      <w:marTop w:val="0"/>
      <w:marBottom w:val="0"/>
      <w:divBdr>
        <w:top w:val="none" w:sz="0" w:space="0" w:color="auto"/>
        <w:left w:val="none" w:sz="0" w:space="0" w:color="auto"/>
        <w:bottom w:val="none" w:sz="0" w:space="0" w:color="auto"/>
        <w:right w:val="none" w:sz="0" w:space="0" w:color="auto"/>
      </w:divBdr>
    </w:div>
    <w:div w:id="1696152293">
      <w:bodyDiv w:val="1"/>
      <w:marLeft w:val="0"/>
      <w:marRight w:val="0"/>
      <w:marTop w:val="0"/>
      <w:marBottom w:val="0"/>
      <w:divBdr>
        <w:top w:val="none" w:sz="0" w:space="0" w:color="auto"/>
        <w:left w:val="none" w:sz="0" w:space="0" w:color="auto"/>
        <w:bottom w:val="none" w:sz="0" w:space="0" w:color="auto"/>
        <w:right w:val="none" w:sz="0" w:space="0" w:color="auto"/>
      </w:divBdr>
    </w:div>
    <w:div w:id="18115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beats.eu/download" TargetMode="External"/><Relationship Id="rId13" Type="http://schemas.openxmlformats.org/officeDocument/2006/relationships/hyperlink" Target="https://beatsspecial.be/packages.php" TargetMode="External"/><Relationship Id="rId18" Type="http://schemas.openxmlformats.org/officeDocument/2006/relationships/hyperlink" Target="mailto:marketing@innovis.be" TargetMode="External"/><Relationship Id="rId3" Type="http://schemas.openxmlformats.org/officeDocument/2006/relationships/settings" Target="settings.xml"/><Relationship Id="rId7" Type="http://schemas.openxmlformats.org/officeDocument/2006/relationships/hyperlink" Target="https://www.mybeats.eu/download" TargetMode="External"/><Relationship Id="rId12" Type="http://schemas.openxmlformats.org/officeDocument/2006/relationships/hyperlink" Target="https://www.mybeats.eu/download" TargetMode="External"/><Relationship Id="rId17" Type="http://schemas.openxmlformats.org/officeDocument/2006/relationships/hyperlink" Target="mailto:office@coertjens.be" TargetMode="External"/><Relationship Id="rId2" Type="http://schemas.openxmlformats.org/officeDocument/2006/relationships/styles" Target="styles.xml"/><Relationship Id="rId16" Type="http://schemas.openxmlformats.org/officeDocument/2006/relationships/hyperlink" Target="mailto:info@delizio.e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ybeats.eu/download" TargetMode="External"/><Relationship Id="rId11" Type="http://schemas.openxmlformats.org/officeDocument/2006/relationships/hyperlink" Target="https://www.mybeats.eu/download" TargetMode="External"/><Relationship Id="rId5" Type="http://schemas.openxmlformats.org/officeDocument/2006/relationships/hyperlink" Target="https://beatsspecial.be/packages.php" TargetMode="External"/><Relationship Id="rId15" Type="http://schemas.openxmlformats.org/officeDocument/2006/relationships/hyperlink" Target="mailto:info_ooh@thegbfoods.com" TargetMode="External"/><Relationship Id="rId10" Type="http://schemas.openxmlformats.org/officeDocument/2006/relationships/hyperlink" Target="https://www.mybeats.eu/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ybeats.eu/download" TargetMode="External"/><Relationship Id="rId14" Type="http://schemas.openxmlformats.org/officeDocument/2006/relationships/hyperlink" Target="mailto:marketing@Farmchix-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1471</Words>
  <Characters>8091</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Quinten Berghman</dc:creator>
  <cp:keywords/>
  <dc:description/>
  <cp:lastModifiedBy>Vrebos, Jana</cp:lastModifiedBy>
  <cp:revision>4</cp:revision>
  <cp:lastPrinted>2023-09-08T16:01:00Z</cp:lastPrinted>
  <dcterms:created xsi:type="dcterms:W3CDTF">2023-10-06T07:58:00Z</dcterms:created>
  <dcterms:modified xsi:type="dcterms:W3CDTF">2023-10-09T07:09:00Z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53815a-ae20-4bc1-91c8-a019edc8b34f_Enabled">
    <vt:lpwstr>true</vt:lpwstr>
  </property>
  <property fmtid="{D5CDD505-2E9C-101B-9397-08002B2CF9AE}" pid="3" name="MSIP_Label_b953815a-ae20-4bc1-91c8-a019edc8b34f_SetDate">
    <vt:lpwstr>2023-10-06T07:55:10Z</vt:lpwstr>
  </property>
  <property fmtid="{D5CDD505-2E9C-101B-9397-08002B2CF9AE}" pid="4" name="MSIP_Label_b953815a-ae20-4bc1-91c8-a019edc8b34f_Method">
    <vt:lpwstr>Standard</vt:lpwstr>
  </property>
  <property fmtid="{D5CDD505-2E9C-101B-9397-08002B2CF9AE}" pid="5" name="MSIP_Label_b953815a-ae20-4bc1-91c8-a019edc8b34f_Name">
    <vt:lpwstr>Internal(With External)</vt:lpwstr>
  </property>
  <property fmtid="{D5CDD505-2E9C-101B-9397-08002B2CF9AE}" pid="6" name="MSIP_Label_b953815a-ae20-4bc1-91c8-a019edc8b34f_SiteId">
    <vt:lpwstr>e404e285-6ce2-49df-8319-090db24b60d4</vt:lpwstr>
  </property>
  <property fmtid="{D5CDD505-2E9C-101B-9397-08002B2CF9AE}" pid="7" name="MSIP_Label_b953815a-ae20-4bc1-91c8-a019edc8b34f_ActionId">
    <vt:lpwstr>fd797ede-b3bb-43e0-9bf1-0a791133ef0c</vt:lpwstr>
  </property>
  <property fmtid="{D5CDD505-2E9C-101B-9397-08002B2CF9AE}" pid="8" name="MSIP_Label_b953815a-ae20-4bc1-91c8-a019edc8b34f_ContentBits">
    <vt:lpwstr>0</vt:lpwstr>
  </property>
</Properties>
</file>